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6A" w:rsidRPr="004524D5" w:rsidRDefault="00174E6A">
      <w:pPr>
        <w:pStyle w:val="Nzev"/>
        <w:rPr>
          <w:rFonts w:ascii="Palatino Linotype" w:hAnsi="Palatino Linotype"/>
          <w:sz w:val="40"/>
          <w:szCs w:val="40"/>
          <w:u w:val="none"/>
        </w:rPr>
      </w:pPr>
      <w:r w:rsidRPr="004524D5">
        <w:rPr>
          <w:rFonts w:ascii="Palatino Linotype" w:hAnsi="Palatino Linotype"/>
          <w:sz w:val="40"/>
          <w:szCs w:val="40"/>
          <w:u w:val="none"/>
        </w:rPr>
        <w:t>Smlouva o dílo</w:t>
      </w:r>
      <w:r w:rsidR="00745D75" w:rsidRPr="00CB3DCF">
        <w:rPr>
          <w:rFonts w:ascii="Palatino Linotype" w:hAnsi="Palatino Linotype"/>
          <w:sz w:val="40"/>
          <w:szCs w:val="40"/>
          <w:u w:val="none"/>
        </w:rPr>
        <w:t xml:space="preserve"> </w:t>
      </w:r>
      <w:r w:rsidR="00F96F59" w:rsidRPr="00CB3DCF">
        <w:rPr>
          <w:rFonts w:ascii="Palatino Linotype" w:hAnsi="Palatino Linotype"/>
          <w:sz w:val="40"/>
          <w:szCs w:val="40"/>
          <w:u w:val="none"/>
        </w:rPr>
        <w:t>č</w:t>
      </w:r>
      <w:r w:rsidR="00BC657B">
        <w:rPr>
          <w:rFonts w:ascii="Palatino Linotype" w:hAnsi="Palatino Linotype"/>
          <w:sz w:val="40"/>
          <w:szCs w:val="40"/>
          <w:u w:val="none"/>
        </w:rPr>
        <w:t>…….</w:t>
      </w:r>
    </w:p>
    <w:p w:rsidR="00D638F2" w:rsidRPr="00011473" w:rsidRDefault="00D638F2" w:rsidP="00D638F2">
      <w:pPr>
        <w:pBdr>
          <w:bottom w:val="single" w:sz="12" w:space="1" w:color="auto"/>
        </w:pBdr>
        <w:jc w:val="center"/>
        <w:rPr>
          <w:rFonts w:ascii="Palatino Linotype" w:hAnsi="Palatino Linotype"/>
          <w:i/>
        </w:rPr>
      </w:pPr>
      <w:r w:rsidRPr="00011473">
        <w:rPr>
          <w:rFonts w:ascii="Palatino Linotype" w:hAnsi="Palatino Linotype"/>
          <w:i/>
        </w:rPr>
        <w:t>uzavřená níže uvedeného dne, m</w:t>
      </w:r>
      <w:r w:rsidR="000D548B" w:rsidRPr="00011473">
        <w:rPr>
          <w:rFonts w:ascii="Palatino Linotype" w:hAnsi="Palatino Linotype"/>
          <w:i/>
        </w:rPr>
        <w:t>ěsíce a roku dle ustanovení § 2586 a násl. zákona č. 89/2012 Sb., občanský</w:t>
      </w:r>
      <w:r w:rsidRPr="00011473">
        <w:rPr>
          <w:rFonts w:ascii="Palatino Linotype" w:hAnsi="Palatino Linotype"/>
          <w:i/>
        </w:rPr>
        <w:t xml:space="preserve"> zákoník, v platném znění, mezi níže uvedenými účastníky smlouvy</w:t>
      </w:r>
    </w:p>
    <w:p w:rsidR="00AB062A" w:rsidRPr="008A1845" w:rsidRDefault="00AB062A" w:rsidP="003E151F">
      <w:pPr>
        <w:jc w:val="center"/>
        <w:rPr>
          <w:rFonts w:ascii="Palatino Linotype" w:hAnsi="Palatino Linotype"/>
          <w:b/>
          <w:sz w:val="12"/>
          <w:szCs w:val="12"/>
        </w:rPr>
      </w:pPr>
    </w:p>
    <w:p w:rsidR="003E151F" w:rsidRPr="004524D5" w:rsidRDefault="00CC2E62" w:rsidP="00E802D3">
      <w:pPr>
        <w:jc w:val="center"/>
        <w:rPr>
          <w:rFonts w:ascii="Palatino Linotype" w:hAnsi="Palatino Linotype"/>
          <w:b/>
          <w:sz w:val="22"/>
          <w:szCs w:val="22"/>
        </w:rPr>
      </w:pPr>
      <w:r w:rsidRPr="004524D5">
        <w:rPr>
          <w:rFonts w:ascii="Palatino Linotype" w:hAnsi="Palatino Linotype"/>
          <w:b/>
          <w:bCs/>
          <w:sz w:val="22"/>
          <w:szCs w:val="22"/>
        </w:rPr>
        <w:t>Článek</w:t>
      </w:r>
      <w:r w:rsidR="00745D75">
        <w:rPr>
          <w:rFonts w:ascii="Palatino Linotype" w:hAnsi="Palatino Linotype"/>
          <w:b/>
          <w:bCs/>
          <w:sz w:val="22"/>
          <w:szCs w:val="22"/>
        </w:rPr>
        <w:t xml:space="preserve"> </w:t>
      </w:r>
      <w:r w:rsidR="003E151F" w:rsidRPr="004524D5">
        <w:rPr>
          <w:rFonts w:ascii="Palatino Linotype" w:hAnsi="Palatino Linotype"/>
          <w:b/>
          <w:sz w:val="22"/>
          <w:szCs w:val="22"/>
        </w:rPr>
        <w:t>I.</w:t>
      </w:r>
    </w:p>
    <w:p w:rsidR="00174E6A" w:rsidRPr="004524D5" w:rsidRDefault="003E151F" w:rsidP="00087FA0">
      <w:pPr>
        <w:spacing w:after="240"/>
        <w:jc w:val="center"/>
        <w:rPr>
          <w:rFonts w:ascii="Palatino Linotype" w:hAnsi="Palatino Linotype"/>
          <w:b/>
          <w:sz w:val="22"/>
          <w:szCs w:val="22"/>
        </w:rPr>
      </w:pPr>
      <w:r w:rsidRPr="004524D5">
        <w:rPr>
          <w:rFonts w:ascii="Palatino Linotype" w:hAnsi="Palatino Linotype"/>
          <w:b/>
          <w:sz w:val="22"/>
          <w:szCs w:val="22"/>
        </w:rPr>
        <w:t>Smluvní strany</w:t>
      </w:r>
    </w:p>
    <w:p w:rsidR="00F273EC" w:rsidRPr="008A687F" w:rsidRDefault="00087FA0" w:rsidP="00AA69AA">
      <w:pPr>
        <w:numPr>
          <w:ilvl w:val="0"/>
          <w:numId w:val="8"/>
        </w:numPr>
        <w:ind w:left="567" w:hanging="567"/>
        <w:jc w:val="both"/>
        <w:rPr>
          <w:rFonts w:ascii="Palatino Linotype" w:hAnsi="Palatino Linotype"/>
          <w:b/>
          <w:bCs/>
          <w:iCs/>
          <w:snapToGrid w:val="0"/>
          <w:sz w:val="22"/>
          <w:szCs w:val="22"/>
        </w:rPr>
      </w:pPr>
      <w:r>
        <w:rPr>
          <w:rFonts w:ascii="Palatino Linotype" w:hAnsi="Palatino Linotype"/>
          <w:b/>
          <w:bCs/>
          <w:iCs/>
          <w:snapToGrid w:val="0"/>
          <w:sz w:val="22"/>
          <w:szCs w:val="22"/>
        </w:rPr>
        <w:t>Krajská správa a údržba silnic Karlovarského kraje, příspěvková organizace</w:t>
      </w:r>
    </w:p>
    <w:p w:rsidR="00F273EC" w:rsidRPr="008A687F" w:rsidRDefault="00F273EC" w:rsidP="00F273EC">
      <w:pPr>
        <w:tabs>
          <w:tab w:val="left" w:pos="1418"/>
        </w:tabs>
        <w:ind w:left="567"/>
        <w:rPr>
          <w:rFonts w:ascii="Palatino Linotype" w:hAnsi="Palatino Linotype"/>
          <w:sz w:val="22"/>
          <w:szCs w:val="22"/>
        </w:rPr>
      </w:pPr>
      <w:r w:rsidRPr="008A687F">
        <w:rPr>
          <w:rFonts w:ascii="Palatino Linotype" w:hAnsi="Palatino Linotype"/>
          <w:sz w:val="22"/>
          <w:szCs w:val="22"/>
        </w:rPr>
        <w:t xml:space="preserve">sídlo: </w:t>
      </w:r>
      <w:r w:rsidRPr="008A687F">
        <w:rPr>
          <w:rFonts w:ascii="Palatino Linotype" w:hAnsi="Palatino Linotype"/>
          <w:sz w:val="22"/>
          <w:szCs w:val="22"/>
        </w:rPr>
        <w:tab/>
      </w:r>
      <w:r w:rsidR="00087FA0">
        <w:rPr>
          <w:rFonts w:ascii="Palatino Linotype" w:hAnsi="Palatino Linotype"/>
          <w:sz w:val="22"/>
          <w:szCs w:val="22"/>
          <w:lang w:eastAsia="ar-SA"/>
        </w:rPr>
        <w:t>Chebská 282, 356 01 Sokolov</w:t>
      </w:r>
    </w:p>
    <w:p w:rsidR="00F273EC" w:rsidRPr="008A687F" w:rsidRDefault="00F273EC" w:rsidP="00F273EC">
      <w:pPr>
        <w:tabs>
          <w:tab w:val="left" w:pos="1418"/>
        </w:tabs>
        <w:ind w:left="567"/>
        <w:rPr>
          <w:rFonts w:ascii="Palatino Linotype" w:hAnsi="Palatino Linotype"/>
          <w:sz w:val="22"/>
          <w:szCs w:val="22"/>
        </w:rPr>
      </w:pPr>
      <w:r w:rsidRPr="008A687F">
        <w:rPr>
          <w:rFonts w:ascii="Palatino Linotype" w:hAnsi="Palatino Linotype"/>
          <w:sz w:val="22"/>
          <w:szCs w:val="22"/>
        </w:rPr>
        <w:t xml:space="preserve">IČ: </w:t>
      </w:r>
      <w:r w:rsidRPr="008A687F">
        <w:rPr>
          <w:rFonts w:ascii="Palatino Linotype" w:hAnsi="Palatino Linotype"/>
          <w:sz w:val="22"/>
          <w:szCs w:val="22"/>
        </w:rPr>
        <w:tab/>
      </w:r>
      <w:r w:rsidR="00087FA0">
        <w:rPr>
          <w:rFonts w:ascii="Palatino Linotype" w:hAnsi="Palatino Linotype"/>
          <w:bCs/>
          <w:sz w:val="22"/>
          <w:szCs w:val="22"/>
          <w:lang w:eastAsia="ar-SA"/>
        </w:rPr>
        <w:t>70947023</w:t>
      </w:r>
    </w:p>
    <w:p w:rsidR="00F273EC" w:rsidRPr="008A687F" w:rsidRDefault="00F273EC" w:rsidP="00F273EC">
      <w:pPr>
        <w:tabs>
          <w:tab w:val="left" w:pos="1418"/>
        </w:tabs>
        <w:ind w:left="567"/>
        <w:rPr>
          <w:rFonts w:ascii="Palatino Linotype" w:hAnsi="Palatino Linotype"/>
          <w:sz w:val="22"/>
          <w:szCs w:val="22"/>
        </w:rPr>
      </w:pPr>
      <w:r w:rsidRPr="008A687F">
        <w:rPr>
          <w:rFonts w:ascii="Palatino Linotype" w:hAnsi="Palatino Linotype"/>
          <w:sz w:val="22"/>
          <w:szCs w:val="22"/>
        </w:rPr>
        <w:t xml:space="preserve">DIČ: </w:t>
      </w:r>
      <w:r w:rsidRPr="008A687F">
        <w:rPr>
          <w:rFonts w:ascii="Palatino Linotype" w:hAnsi="Palatino Linotype"/>
          <w:sz w:val="22"/>
          <w:szCs w:val="22"/>
        </w:rPr>
        <w:tab/>
        <w:t>CZ</w:t>
      </w:r>
      <w:r w:rsidR="00087FA0">
        <w:rPr>
          <w:rFonts w:ascii="Palatino Linotype" w:hAnsi="Palatino Linotype" w:cs="Tahoma"/>
          <w:bCs/>
          <w:color w:val="000000"/>
          <w:sz w:val="22"/>
          <w:szCs w:val="22"/>
        </w:rPr>
        <w:t>70947023</w:t>
      </w:r>
    </w:p>
    <w:p w:rsidR="00F273EC" w:rsidRPr="008A687F" w:rsidRDefault="00F273EC" w:rsidP="00087FA0">
      <w:pPr>
        <w:spacing w:line="276" w:lineRule="auto"/>
        <w:ind w:left="567"/>
        <w:rPr>
          <w:rFonts w:ascii="Palatino Linotype" w:hAnsi="Palatino Linotype"/>
          <w:sz w:val="22"/>
          <w:szCs w:val="22"/>
        </w:rPr>
      </w:pPr>
      <w:r w:rsidRPr="008A687F">
        <w:rPr>
          <w:rFonts w:ascii="Palatino Linotype" w:hAnsi="Palatino Linotype"/>
          <w:sz w:val="22"/>
          <w:szCs w:val="22"/>
        </w:rPr>
        <w:t>Osoby zastupovat objednatele ve věcech smluvních:</w:t>
      </w:r>
    </w:p>
    <w:p w:rsidR="00F273EC" w:rsidRPr="008A687F" w:rsidRDefault="0072298B" w:rsidP="00AA69AA">
      <w:pPr>
        <w:numPr>
          <w:ilvl w:val="0"/>
          <w:numId w:val="9"/>
        </w:numPr>
        <w:spacing w:line="276" w:lineRule="auto"/>
        <w:ind w:left="1418" w:hanging="425"/>
        <w:rPr>
          <w:rFonts w:ascii="Palatino Linotype" w:hAnsi="Palatino Linotype"/>
          <w:snapToGrid w:val="0"/>
          <w:sz w:val="22"/>
          <w:szCs w:val="22"/>
        </w:rPr>
      </w:pPr>
      <w:r>
        <w:rPr>
          <w:rFonts w:ascii="Palatino Linotype" w:hAnsi="Palatino Linotype" w:cs="Arial"/>
          <w:bCs/>
          <w:sz w:val="22"/>
          <w:szCs w:val="22"/>
        </w:rPr>
        <w:t>Ing. Jan Lichtneger</w:t>
      </w:r>
      <w:r w:rsidR="00087FA0">
        <w:rPr>
          <w:rFonts w:ascii="Palatino Linotype" w:hAnsi="Palatino Linotype" w:cs="Arial"/>
          <w:bCs/>
          <w:sz w:val="22"/>
          <w:szCs w:val="22"/>
        </w:rPr>
        <w:t>, ředitel organizace</w:t>
      </w:r>
    </w:p>
    <w:p w:rsidR="00F273EC" w:rsidRPr="008A687F" w:rsidRDefault="00F273EC" w:rsidP="00087FA0">
      <w:pPr>
        <w:spacing w:line="276" w:lineRule="auto"/>
        <w:ind w:left="1418"/>
        <w:rPr>
          <w:rFonts w:ascii="Palatino Linotype" w:hAnsi="Palatino Linotype"/>
          <w:bCs/>
          <w:sz w:val="22"/>
          <w:szCs w:val="22"/>
        </w:rPr>
      </w:pPr>
      <w:r w:rsidRPr="008A687F">
        <w:rPr>
          <w:rFonts w:ascii="Palatino Linotype" w:hAnsi="Palatino Linotype"/>
          <w:bCs/>
          <w:sz w:val="22"/>
          <w:szCs w:val="22"/>
        </w:rPr>
        <w:t xml:space="preserve">telefon: </w:t>
      </w:r>
      <w:r w:rsidR="008A687F" w:rsidRPr="008A687F">
        <w:rPr>
          <w:rFonts w:ascii="Palatino Linotype" w:hAnsi="Palatino Linotype"/>
          <w:bCs/>
          <w:sz w:val="22"/>
          <w:szCs w:val="22"/>
        </w:rPr>
        <w:t>+</w:t>
      </w:r>
      <w:r w:rsidR="00087FA0" w:rsidRPr="008A687F">
        <w:rPr>
          <w:rFonts w:ascii="Palatino Linotype" w:hAnsi="Palatino Linotype"/>
          <w:bCs/>
          <w:sz w:val="22"/>
          <w:szCs w:val="22"/>
        </w:rPr>
        <w:t>420</w:t>
      </w:r>
      <w:r w:rsidR="00087FA0">
        <w:rPr>
          <w:rFonts w:ascii="Palatino Linotype" w:hAnsi="Palatino Linotype"/>
          <w:bCs/>
          <w:sz w:val="22"/>
          <w:szCs w:val="22"/>
        </w:rPr>
        <w:t> </w:t>
      </w:r>
      <w:r w:rsidR="00087FA0">
        <w:rPr>
          <w:rFonts w:ascii="Palatino Linotype" w:hAnsi="Palatino Linotype"/>
          <w:bCs/>
          <w:sz w:val="22"/>
          <w:szCs w:val="22"/>
          <w:lang w:eastAsia="ar-SA"/>
        </w:rPr>
        <w:t>352 356 104, e-mail</w:t>
      </w:r>
      <w:r w:rsidR="00087FA0">
        <w:rPr>
          <w:rFonts w:ascii="Palatino Linotype" w:hAnsi="Palatino Linotype"/>
          <w:bCs/>
          <w:sz w:val="22"/>
          <w:szCs w:val="22"/>
        </w:rPr>
        <w:t>: podatelna@ksusk</w:t>
      </w:r>
      <w:r w:rsidRPr="008A687F">
        <w:rPr>
          <w:rFonts w:ascii="Palatino Linotype" w:hAnsi="Palatino Linotype"/>
          <w:bCs/>
          <w:sz w:val="22"/>
          <w:szCs w:val="22"/>
        </w:rPr>
        <w:t xml:space="preserve">.cz </w:t>
      </w:r>
    </w:p>
    <w:p w:rsidR="00F273EC" w:rsidRPr="008A687F" w:rsidRDefault="00F273EC" w:rsidP="00087FA0">
      <w:pPr>
        <w:spacing w:line="276" w:lineRule="auto"/>
        <w:ind w:left="993" w:hanging="425"/>
        <w:rPr>
          <w:rFonts w:ascii="Palatino Linotype" w:hAnsi="Palatino Linotype"/>
          <w:sz w:val="22"/>
          <w:szCs w:val="22"/>
        </w:rPr>
      </w:pPr>
      <w:r w:rsidRPr="008A687F">
        <w:rPr>
          <w:rFonts w:ascii="Palatino Linotype" w:hAnsi="Palatino Linotype"/>
          <w:sz w:val="22"/>
          <w:szCs w:val="22"/>
        </w:rPr>
        <w:t xml:space="preserve">Osoby oprávněné zastupovat objednatele ve věcech technických a k převzetí díla: </w:t>
      </w:r>
    </w:p>
    <w:p w:rsidR="00A9363F" w:rsidRPr="00A9363F" w:rsidRDefault="000D42E4" w:rsidP="00AA69AA">
      <w:pPr>
        <w:numPr>
          <w:ilvl w:val="0"/>
          <w:numId w:val="9"/>
        </w:numPr>
        <w:spacing w:line="276" w:lineRule="auto"/>
        <w:ind w:left="1418" w:hanging="425"/>
        <w:rPr>
          <w:rFonts w:ascii="Palatino Linotype" w:hAnsi="Palatino Linotype"/>
          <w:snapToGrid w:val="0"/>
          <w:sz w:val="22"/>
          <w:szCs w:val="22"/>
        </w:rPr>
      </w:pPr>
      <w:r>
        <w:rPr>
          <w:rFonts w:ascii="Palatino Linotype" w:hAnsi="Palatino Linotype" w:cs="Arial"/>
          <w:bCs/>
          <w:sz w:val="22"/>
          <w:szCs w:val="22"/>
        </w:rPr>
        <w:t>Ing. Petr Šťovíček, Irena Kroftová</w:t>
      </w:r>
    </w:p>
    <w:p w:rsidR="00087FA0" w:rsidRDefault="00087FA0" w:rsidP="00087FA0">
      <w:pPr>
        <w:spacing w:line="276" w:lineRule="auto"/>
        <w:ind w:left="1418"/>
        <w:rPr>
          <w:rFonts w:ascii="Palatino Linotype" w:hAnsi="Palatino Linotype"/>
          <w:bCs/>
          <w:sz w:val="22"/>
          <w:szCs w:val="22"/>
        </w:rPr>
      </w:pPr>
      <w:r w:rsidRPr="008A687F">
        <w:rPr>
          <w:rFonts w:ascii="Palatino Linotype" w:hAnsi="Palatino Linotype"/>
          <w:bCs/>
          <w:sz w:val="22"/>
          <w:szCs w:val="22"/>
        </w:rPr>
        <w:t>telefon: +420</w:t>
      </w:r>
      <w:r>
        <w:rPr>
          <w:rFonts w:ascii="Palatino Linotype" w:hAnsi="Palatino Linotype"/>
          <w:bCs/>
          <w:sz w:val="22"/>
          <w:szCs w:val="22"/>
        </w:rPr>
        <w:t> </w:t>
      </w:r>
      <w:r w:rsidR="000D42E4">
        <w:rPr>
          <w:rFonts w:ascii="Palatino Linotype" w:hAnsi="Palatino Linotype"/>
          <w:bCs/>
          <w:sz w:val="22"/>
          <w:szCs w:val="22"/>
          <w:lang w:eastAsia="ar-SA"/>
        </w:rPr>
        <w:t>352 356 12</w:t>
      </w:r>
      <w:r>
        <w:rPr>
          <w:rFonts w:ascii="Palatino Linotype" w:hAnsi="Palatino Linotype"/>
          <w:bCs/>
          <w:sz w:val="22"/>
          <w:szCs w:val="22"/>
          <w:lang w:eastAsia="ar-SA"/>
        </w:rPr>
        <w:t>0, e-mail</w:t>
      </w:r>
      <w:r w:rsidR="000D42E4">
        <w:rPr>
          <w:rFonts w:ascii="Palatino Linotype" w:hAnsi="Palatino Linotype"/>
          <w:bCs/>
          <w:sz w:val="22"/>
          <w:szCs w:val="22"/>
        </w:rPr>
        <w:t>: stovicek.petr</w:t>
      </w:r>
      <w:r>
        <w:rPr>
          <w:rFonts w:ascii="Palatino Linotype" w:hAnsi="Palatino Linotype"/>
          <w:bCs/>
          <w:sz w:val="22"/>
          <w:szCs w:val="22"/>
        </w:rPr>
        <w:t>@ksusk</w:t>
      </w:r>
      <w:r w:rsidRPr="008A687F">
        <w:rPr>
          <w:rFonts w:ascii="Palatino Linotype" w:hAnsi="Palatino Linotype"/>
          <w:bCs/>
          <w:sz w:val="22"/>
          <w:szCs w:val="22"/>
        </w:rPr>
        <w:t xml:space="preserve">.cz </w:t>
      </w:r>
    </w:p>
    <w:p w:rsidR="00A9363F" w:rsidRPr="008A687F" w:rsidRDefault="00A9363F" w:rsidP="00087FA0">
      <w:pPr>
        <w:spacing w:line="276" w:lineRule="auto"/>
        <w:ind w:left="1418"/>
        <w:rPr>
          <w:rFonts w:ascii="Palatino Linotype" w:hAnsi="Palatino Linotype"/>
          <w:bCs/>
          <w:sz w:val="22"/>
          <w:szCs w:val="22"/>
        </w:rPr>
      </w:pPr>
      <w:r>
        <w:rPr>
          <w:rFonts w:ascii="Palatino Linotype" w:hAnsi="Palatino Linotype"/>
          <w:bCs/>
          <w:sz w:val="22"/>
          <w:szCs w:val="22"/>
        </w:rPr>
        <w:t>telefon: +420</w:t>
      </w:r>
      <w:r w:rsidR="000D42E4">
        <w:rPr>
          <w:rFonts w:ascii="Palatino Linotype" w:hAnsi="Palatino Linotype"/>
          <w:bCs/>
          <w:sz w:val="22"/>
          <w:szCs w:val="22"/>
        </w:rPr>
        <w:t> 352 356 131, e-mail: kroftova.irena</w:t>
      </w:r>
      <w:r>
        <w:rPr>
          <w:rFonts w:ascii="Palatino Linotype" w:hAnsi="Palatino Linotype"/>
          <w:bCs/>
          <w:sz w:val="22"/>
          <w:szCs w:val="22"/>
        </w:rPr>
        <w:t>@ksusk.cz</w:t>
      </w:r>
    </w:p>
    <w:p w:rsidR="00F273EC" w:rsidRPr="008A687F" w:rsidRDefault="008A687F" w:rsidP="00087FA0">
      <w:pPr>
        <w:tabs>
          <w:tab w:val="left" w:pos="1418"/>
        </w:tabs>
        <w:spacing w:line="276" w:lineRule="auto"/>
        <w:ind w:left="1418" w:hanging="851"/>
        <w:rPr>
          <w:rFonts w:ascii="Palatino Linotype" w:hAnsi="Palatino Linotype"/>
          <w:sz w:val="22"/>
          <w:szCs w:val="22"/>
        </w:rPr>
      </w:pPr>
      <w:r w:rsidRPr="008A687F">
        <w:rPr>
          <w:rFonts w:ascii="Palatino Linotype" w:hAnsi="Palatino Linotype"/>
          <w:sz w:val="22"/>
          <w:szCs w:val="22"/>
        </w:rPr>
        <w:t>ba</w:t>
      </w:r>
      <w:r w:rsidR="00087FA0">
        <w:rPr>
          <w:rFonts w:ascii="Palatino Linotype" w:hAnsi="Palatino Linotype"/>
          <w:sz w:val="22"/>
          <w:szCs w:val="22"/>
        </w:rPr>
        <w:t>nkovní spojení: Komerční banka</w:t>
      </w:r>
      <w:r w:rsidRPr="008A687F">
        <w:rPr>
          <w:rFonts w:ascii="Palatino Linotype" w:hAnsi="Palatino Linotype"/>
          <w:snapToGrid w:val="0"/>
          <w:sz w:val="22"/>
          <w:szCs w:val="22"/>
        </w:rPr>
        <w:t xml:space="preserve">, a.s., pobočka </w:t>
      </w:r>
      <w:r w:rsidR="00087FA0">
        <w:rPr>
          <w:rFonts w:ascii="Palatino Linotype" w:hAnsi="Palatino Linotype"/>
          <w:snapToGrid w:val="0"/>
          <w:sz w:val="22"/>
          <w:szCs w:val="22"/>
        </w:rPr>
        <w:t>Karlovy Vary</w:t>
      </w:r>
    </w:p>
    <w:p w:rsidR="00F273EC" w:rsidRPr="008A687F" w:rsidRDefault="00F273EC" w:rsidP="00087FA0">
      <w:pPr>
        <w:tabs>
          <w:tab w:val="left" w:pos="1418"/>
        </w:tabs>
        <w:spacing w:line="276" w:lineRule="auto"/>
        <w:ind w:left="1418" w:hanging="851"/>
        <w:rPr>
          <w:rFonts w:ascii="Palatino Linotype" w:hAnsi="Palatino Linotype"/>
          <w:snapToGrid w:val="0"/>
          <w:sz w:val="22"/>
          <w:szCs w:val="22"/>
        </w:rPr>
      </w:pPr>
      <w:r w:rsidRPr="008A687F">
        <w:rPr>
          <w:rFonts w:ascii="Palatino Linotype" w:hAnsi="Palatino Linotype"/>
          <w:sz w:val="22"/>
          <w:szCs w:val="22"/>
        </w:rPr>
        <w:t>č.</w:t>
      </w:r>
      <w:r w:rsidR="00A9363F">
        <w:rPr>
          <w:rFonts w:ascii="Palatino Linotype" w:hAnsi="Palatino Linotype"/>
          <w:sz w:val="22"/>
          <w:szCs w:val="22"/>
        </w:rPr>
        <w:t xml:space="preserve"> </w:t>
      </w:r>
      <w:r w:rsidRPr="008A687F">
        <w:rPr>
          <w:rFonts w:ascii="Palatino Linotype" w:hAnsi="Palatino Linotype"/>
          <w:sz w:val="22"/>
          <w:szCs w:val="22"/>
        </w:rPr>
        <w:t>ú.:</w:t>
      </w:r>
      <w:r w:rsidRPr="008A687F">
        <w:rPr>
          <w:rFonts w:ascii="Palatino Linotype" w:hAnsi="Palatino Linotype"/>
          <w:sz w:val="22"/>
          <w:szCs w:val="22"/>
        </w:rPr>
        <w:tab/>
      </w:r>
      <w:r w:rsidR="00087FA0">
        <w:rPr>
          <w:rFonts w:ascii="Palatino Linotype" w:hAnsi="Palatino Linotype" w:cs="Calibri"/>
          <w:sz w:val="22"/>
          <w:szCs w:val="22"/>
        </w:rPr>
        <w:t>78 - 2496840247</w:t>
      </w:r>
      <w:r w:rsidR="00087FA0">
        <w:rPr>
          <w:rFonts w:ascii="Palatino Linotype" w:hAnsi="Palatino Linotype"/>
          <w:sz w:val="22"/>
          <w:szCs w:val="22"/>
        </w:rPr>
        <w:t>, kód banky: 01</w:t>
      </w:r>
      <w:r w:rsidRPr="008A687F">
        <w:rPr>
          <w:rFonts w:ascii="Palatino Linotype" w:hAnsi="Palatino Linotype"/>
          <w:sz w:val="22"/>
          <w:szCs w:val="22"/>
        </w:rPr>
        <w:t>00</w:t>
      </w:r>
    </w:p>
    <w:p w:rsidR="00480F87" w:rsidRPr="004524D5" w:rsidRDefault="00480F87" w:rsidP="00480F87">
      <w:pPr>
        <w:jc w:val="both"/>
        <w:rPr>
          <w:rFonts w:ascii="Palatino Linotype" w:hAnsi="Palatino Linotype"/>
          <w:bCs/>
          <w:iCs/>
          <w:snapToGrid w:val="0"/>
          <w:sz w:val="10"/>
          <w:szCs w:val="10"/>
        </w:rPr>
      </w:pPr>
    </w:p>
    <w:p w:rsidR="00480F87" w:rsidRDefault="00480F87" w:rsidP="00480F87">
      <w:pPr>
        <w:jc w:val="both"/>
        <w:rPr>
          <w:rFonts w:ascii="Palatino Linotype" w:hAnsi="Palatino Linotype"/>
          <w:bCs/>
          <w:iCs/>
          <w:snapToGrid w:val="0"/>
          <w:sz w:val="22"/>
          <w:szCs w:val="22"/>
        </w:rPr>
      </w:pPr>
      <w:r w:rsidRPr="004524D5">
        <w:rPr>
          <w:rFonts w:ascii="Palatino Linotype" w:hAnsi="Palatino Linotype"/>
          <w:bCs/>
          <w:iCs/>
          <w:snapToGrid w:val="0"/>
          <w:sz w:val="22"/>
          <w:szCs w:val="22"/>
        </w:rPr>
        <w:t xml:space="preserve">- na straně jedné jako </w:t>
      </w:r>
      <w:r w:rsidRPr="004524D5">
        <w:rPr>
          <w:rFonts w:ascii="Palatino Linotype" w:hAnsi="Palatino Linotype"/>
          <w:b/>
          <w:bCs/>
          <w:iCs/>
          <w:snapToGrid w:val="0"/>
          <w:sz w:val="22"/>
          <w:szCs w:val="22"/>
        </w:rPr>
        <w:t>„objednatel“</w:t>
      </w:r>
      <w:r w:rsidRPr="004524D5">
        <w:rPr>
          <w:rFonts w:ascii="Palatino Linotype" w:hAnsi="Palatino Linotype"/>
          <w:bCs/>
          <w:iCs/>
          <w:snapToGrid w:val="0"/>
          <w:sz w:val="22"/>
          <w:szCs w:val="22"/>
        </w:rPr>
        <w:t xml:space="preserve"> – </w:t>
      </w:r>
    </w:p>
    <w:p w:rsidR="00545B0C" w:rsidRPr="004524D5" w:rsidRDefault="00545B0C" w:rsidP="00480F87">
      <w:pPr>
        <w:jc w:val="both"/>
        <w:rPr>
          <w:rFonts w:ascii="Palatino Linotype" w:hAnsi="Palatino Linotype"/>
          <w:bCs/>
          <w:iCs/>
          <w:snapToGrid w:val="0"/>
          <w:sz w:val="22"/>
          <w:szCs w:val="22"/>
        </w:rPr>
      </w:pPr>
      <w:r>
        <w:rPr>
          <w:rFonts w:ascii="Palatino Linotype" w:hAnsi="Palatino Linotype"/>
          <w:bCs/>
          <w:iCs/>
          <w:snapToGrid w:val="0"/>
          <w:sz w:val="22"/>
          <w:szCs w:val="22"/>
        </w:rPr>
        <w:t>a</w:t>
      </w:r>
    </w:p>
    <w:p w:rsidR="00480F87" w:rsidRPr="00011473" w:rsidRDefault="00480F87" w:rsidP="00480F87">
      <w:pPr>
        <w:jc w:val="both"/>
        <w:rPr>
          <w:rFonts w:ascii="Palatino Linotype" w:hAnsi="Palatino Linotype"/>
          <w:bCs/>
          <w:iCs/>
          <w:snapToGrid w:val="0"/>
          <w:sz w:val="10"/>
          <w:szCs w:val="10"/>
        </w:rPr>
      </w:pPr>
    </w:p>
    <w:p w:rsidR="00480F87" w:rsidRPr="004524D5" w:rsidRDefault="00480F87" w:rsidP="00480F87">
      <w:pPr>
        <w:ind w:left="567" w:hanging="567"/>
        <w:jc w:val="both"/>
        <w:rPr>
          <w:rFonts w:ascii="Palatino Linotype" w:hAnsi="Palatino Linotype"/>
          <w:b/>
          <w:bCs/>
          <w:iCs/>
          <w:snapToGrid w:val="0"/>
          <w:sz w:val="22"/>
          <w:szCs w:val="22"/>
        </w:rPr>
      </w:pPr>
      <w:r w:rsidRPr="004524D5">
        <w:rPr>
          <w:rFonts w:ascii="Palatino Linotype" w:hAnsi="Palatino Linotype"/>
          <w:b/>
          <w:bCs/>
          <w:iCs/>
          <w:snapToGrid w:val="0"/>
          <w:sz w:val="22"/>
          <w:szCs w:val="22"/>
        </w:rPr>
        <w:t xml:space="preserve">2. </w:t>
      </w:r>
      <w:r w:rsidRPr="004524D5">
        <w:rPr>
          <w:rFonts w:ascii="Palatino Linotype" w:hAnsi="Palatino Linotype"/>
          <w:b/>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IČ:</w:t>
      </w:r>
      <w:r w:rsidRPr="00011473">
        <w:rPr>
          <w:rFonts w:ascii="Palatino Linotype" w:hAnsi="Palatino Linotype"/>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DIČ:</w:t>
      </w:r>
      <w:r w:rsidRPr="00011473">
        <w:rPr>
          <w:rFonts w:ascii="Palatino Linotype" w:hAnsi="Palatino Linotype"/>
          <w:bCs/>
          <w:iCs/>
          <w:snapToGrid w:val="0"/>
          <w:sz w:val="22"/>
          <w:szCs w:val="22"/>
        </w:rPr>
        <w:tab/>
        <w:t>CZ</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Sídlo:</w:t>
      </w:r>
      <w:r w:rsidRPr="00011473">
        <w:rPr>
          <w:rFonts w:ascii="Palatino Linotype" w:hAnsi="Palatino Linotype"/>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color w:val="FF0000"/>
          <w:sz w:val="22"/>
          <w:szCs w:val="22"/>
        </w:rPr>
      </w:pPr>
      <w:r>
        <w:rPr>
          <w:rFonts w:ascii="Palatino Linotype" w:hAnsi="Palatino Linotype"/>
          <w:bCs/>
          <w:iCs/>
          <w:snapToGrid w:val="0"/>
          <w:sz w:val="22"/>
          <w:szCs w:val="22"/>
        </w:rPr>
        <w:t xml:space="preserve">Sídlo / </w:t>
      </w:r>
      <w:r w:rsidRPr="00011473">
        <w:rPr>
          <w:rFonts w:ascii="Palatino Linotype" w:hAnsi="Palatino Linotype"/>
          <w:bCs/>
          <w:iCs/>
          <w:snapToGrid w:val="0"/>
          <w:sz w:val="22"/>
          <w:szCs w:val="22"/>
        </w:rPr>
        <w:t>Místo podnikání</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sz w:val="22"/>
          <w:szCs w:val="22"/>
        </w:rPr>
      </w:pPr>
      <w:r w:rsidRPr="00011473">
        <w:rPr>
          <w:rFonts w:ascii="Palatino Linotype" w:hAnsi="Palatino Linotype"/>
          <w:sz w:val="22"/>
          <w:szCs w:val="22"/>
        </w:rPr>
        <w:t>Osoby oprávněné zastupovat zhotovitele</w:t>
      </w:r>
      <w:r w:rsidR="00745D75">
        <w:rPr>
          <w:rFonts w:ascii="Palatino Linotype" w:hAnsi="Palatino Linotype"/>
          <w:sz w:val="22"/>
          <w:szCs w:val="22"/>
        </w:rPr>
        <w:t xml:space="preserve"> </w:t>
      </w:r>
      <w:r w:rsidRPr="00011473">
        <w:rPr>
          <w:rFonts w:ascii="Palatino Linotype" w:hAnsi="Palatino Linotype"/>
          <w:sz w:val="22"/>
          <w:szCs w:val="22"/>
        </w:rPr>
        <w:t>ve věcech smluvních:</w:t>
      </w:r>
    </w:p>
    <w:p w:rsidR="00480F87" w:rsidRPr="00011473" w:rsidRDefault="00480F87" w:rsidP="00AA69AA">
      <w:pPr>
        <w:numPr>
          <w:ilvl w:val="0"/>
          <w:numId w:val="9"/>
        </w:numPr>
        <w:tabs>
          <w:tab w:val="left" w:pos="1418"/>
        </w:tabs>
        <w:ind w:left="1418" w:hanging="567"/>
        <w:rPr>
          <w:rFonts w:ascii="Palatino Linotype" w:hAnsi="Palatino Linotype"/>
          <w:snapToGrid w:val="0"/>
          <w:sz w:val="22"/>
          <w:szCs w:val="22"/>
        </w:rPr>
      </w:pPr>
      <w:r w:rsidRPr="00011473">
        <w:rPr>
          <w:rFonts w:ascii="Palatino Linotype" w:hAnsi="Palatino Linotype"/>
          <w:sz w:val="22"/>
          <w:szCs w:val="22"/>
        </w:rPr>
        <w:t xml:space="preserve">p.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 xml:space="preserv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rPr>
          <w:rFonts w:ascii="Palatino Linotype" w:hAnsi="Palatino Linotype"/>
          <w:bCs/>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011473">
        <w:rPr>
          <w:rFonts w:ascii="Palatino Linotype" w:hAnsi="Palatino Linotype"/>
          <w:bCs/>
          <w:sz w:val="22"/>
          <w:szCs w:val="22"/>
        </w:rPr>
        <w:tab/>
        <w:t xml:space="preserve">E-mail: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sidRPr="00054998">
        <w:rPr>
          <w:rFonts w:ascii="Palatino Linotype" w:hAnsi="Palatino Linotype"/>
          <w:bCs/>
          <w:iCs/>
          <w:snapToGrid w:val="0"/>
          <w:sz w:val="22"/>
          <w:szCs w:val="22"/>
        </w:rPr>
        <w:t>@</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rPr>
          <w:rFonts w:ascii="Palatino Linotype" w:hAnsi="Palatino Linotype"/>
          <w:sz w:val="22"/>
          <w:szCs w:val="22"/>
        </w:rPr>
      </w:pPr>
      <w:r w:rsidRPr="00011473">
        <w:rPr>
          <w:rFonts w:ascii="Palatino Linotype" w:hAnsi="Palatino Linotype"/>
          <w:sz w:val="22"/>
          <w:szCs w:val="22"/>
        </w:rPr>
        <w:t>Osoby oprávněné zastupovat zhotovitele</w:t>
      </w:r>
      <w:r w:rsidR="00745D75">
        <w:rPr>
          <w:rFonts w:ascii="Palatino Linotype" w:hAnsi="Palatino Linotype"/>
          <w:sz w:val="22"/>
          <w:szCs w:val="22"/>
        </w:rPr>
        <w:t xml:space="preserve"> </w:t>
      </w:r>
      <w:r w:rsidRPr="00011473">
        <w:rPr>
          <w:rFonts w:ascii="Palatino Linotype" w:hAnsi="Palatino Linotype"/>
          <w:sz w:val="22"/>
          <w:szCs w:val="22"/>
        </w:rPr>
        <w:t xml:space="preserve">ve věcech technických a k převzetí díla: </w:t>
      </w:r>
    </w:p>
    <w:p w:rsidR="00480F87" w:rsidRPr="00011473" w:rsidRDefault="00480F87" w:rsidP="00AA69AA">
      <w:pPr>
        <w:numPr>
          <w:ilvl w:val="0"/>
          <w:numId w:val="9"/>
        </w:numPr>
        <w:tabs>
          <w:tab w:val="left" w:pos="1418"/>
        </w:tabs>
        <w:ind w:left="1418" w:hanging="567"/>
        <w:rPr>
          <w:rFonts w:ascii="Palatino Linotype" w:hAnsi="Palatino Linotype"/>
          <w:sz w:val="22"/>
          <w:szCs w:val="22"/>
        </w:rPr>
      </w:pPr>
      <w:r w:rsidRPr="00011473">
        <w:rPr>
          <w:rFonts w:ascii="Palatino Linotype" w:hAnsi="Palatino Linotype"/>
          <w:sz w:val="22"/>
          <w:szCs w:val="22"/>
        </w:rPr>
        <w:t xml:space="preserve">p.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 xml:space="preserv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1418" w:hanging="2"/>
        <w:jc w:val="both"/>
        <w:rPr>
          <w:rFonts w:ascii="Palatino Linotype" w:hAnsi="Palatino Linotype"/>
          <w:bCs/>
          <w:iCs/>
          <w:snapToGrid w:val="0"/>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011473">
        <w:rPr>
          <w:rFonts w:ascii="Palatino Linotype" w:hAnsi="Palatino Linotype"/>
          <w:bCs/>
          <w:sz w:val="22"/>
          <w:szCs w:val="22"/>
        </w:rPr>
        <w:tab/>
        <w:t xml:space="preserve">E-mail: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Bankovní spojení:</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054998">
      <w:pPr>
        <w:tabs>
          <w:tab w:val="left" w:pos="993"/>
          <w:tab w:val="left" w:pos="1418"/>
        </w:tabs>
        <w:ind w:left="1418" w:hanging="851"/>
        <w:jc w:val="both"/>
        <w:rPr>
          <w:rFonts w:ascii="Palatino Linotype" w:hAnsi="Palatino Linotype"/>
          <w:bCs/>
          <w:iCs/>
          <w:snapToGrid w:val="0"/>
          <w:sz w:val="22"/>
          <w:szCs w:val="22"/>
        </w:rPr>
      </w:pPr>
      <w:proofErr w:type="spellStart"/>
      <w:proofErr w:type="gramStart"/>
      <w:r w:rsidRPr="00011473">
        <w:rPr>
          <w:rFonts w:ascii="Palatino Linotype" w:hAnsi="Palatino Linotype"/>
          <w:bCs/>
          <w:iCs/>
          <w:snapToGrid w:val="0"/>
          <w:sz w:val="22"/>
          <w:szCs w:val="22"/>
        </w:rPr>
        <w:t>č.ú</w:t>
      </w:r>
      <w:proofErr w:type="spellEnd"/>
      <w:r w:rsidRPr="00011473">
        <w:rPr>
          <w:rFonts w:ascii="Palatino Linotype" w:hAnsi="Palatino Linotype"/>
          <w:bCs/>
          <w:iCs/>
          <w:snapToGrid w:val="0"/>
          <w:sz w:val="22"/>
          <w:szCs w:val="22"/>
        </w:rPr>
        <w:t xml:space="preserve">.: </w:t>
      </w:r>
      <w:r w:rsidR="00054998" w:rsidRPr="00054998">
        <w:rPr>
          <w:rFonts w:ascii="Palatino Linotype" w:hAnsi="Palatino Linotype"/>
          <w:bCs/>
          <w:sz w:val="22"/>
          <w:szCs w:val="22"/>
          <w:highlight w:val="red"/>
        </w:rPr>
        <w:t>…</w:t>
      </w:r>
      <w:proofErr w:type="gramEnd"/>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Doručovací adresa:</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Default="00480F87" w:rsidP="00480F87">
      <w:pPr>
        <w:rPr>
          <w:rFonts w:ascii="Palatino Linotype" w:hAnsi="Palatino Linotype"/>
          <w:bCs/>
          <w:iCs/>
          <w:snapToGrid w:val="0"/>
          <w:sz w:val="10"/>
          <w:szCs w:val="10"/>
        </w:rPr>
      </w:pPr>
    </w:p>
    <w:p w:rsidR="00480F87" w:rsidRPr="004524D5" w:rsidRDefault="00480F87" w:rsidP="008A1845">
      <w:pPr>
        <w:spacing w:after="240"/>
        <w:rPr>
          <w:rFonts w:ascii="Palatino Linotype" w:hAnsi="Palatino Linotype"/>
          <w:bCs/>
          <w:iCs/>
          <w:snapToGrid w:val="0"/>
          <w:sz w:val="22"/>
          <w:szCs w:val="22"/>
        </w:rPr>
      </w:pPr>
      <w:r w:rsidRPr="004524D5">
        <w:rPr>
          <w:rFonts w:ascii="Palatino Linotype" w:hAnsi="Palatino Linotype"/>
          <w:bCs/>
          <w:iCs/>
          <w:snapToGrid w:val="0"/>
          <w:sz w:val="22"/>
          <w:szCs w:val="22"/>
        </w:rPr>
        <w:t>- na straně jedné jako „</w:t>
      </w:r>
      <w:r w:rsidRPr="004524D5">
        <w:rPr>
          <w:rFonts w:ascii="Palatino Linotype" w:hAnsi="Palatino Linotype"/>
          <w:b/>
          <w:bCs/>
          <w:iCs/>
          <w:snapToGrid w:val="0"/>
          <w:sz w:val="22"/>
          <w:szCs w:val="22"/>
        </w:rPr>
        <w:t>zhotovitel</w:t>
      </w:r>
      <w:r w:rsidRPr="004524D5">
        <w:rPr>
          <w:rFonts w:ascii="Palatino Linotype" w:hAnsi="Palatino Linotype"/>
          <w:bCs/>
          <w:iCs/>
          <w:snapToGrid w:val="0"/>
          <w:sz w:val="22"/>
          <w:szCs w:val="22"/>
        </w:rPr>
        <w:t>“ –</w:t>
      </w:r>
    </w:p>
    <w:p w:rsidR="00480F87" w:rsidRPr="004524D5" w:rsidRDefault="00480F87" w:rsidP="00480F87">
      <w:pPr>
        <w:jc w:val="center"/>
        <w:rPr>
          <w:rFonts w:ascii="Palatino Linotype" w:hAnsi="Palatino Linotype"/>
          <w:sz w:val="22"/>
          <w:szCs w:val="22"/>
        </w:rPr>
      </w:pPr>
      <w:r w:rsidRPr="004524D5">
        <w:rPr>
          <w:rFonts w:ascii="Palatino Linotype" w:hAnsi="Palatino Linotype"/>
          <w:sz w:val="22"/>
          <w:szCs w:val="22"/>
        </w:rPr>
        <w:lastRenderedPageBreak/>
        <w:t>uzavírají dnešního dne, měsíce a roku jako projev svobodné a vážné vůle</w:t>
      </w:r>
    </w:p>
    <w:p w:rsidR="00480F87" w:rsidRPr="004524D5" w:rsidRDefault="00480F87" w:rsidP="00480F87">
      <w:pPr>
        <w:jc w:val="center"/>
        <w:rPr>
          <w:rFonts w:ascii="Palatino Linotype" w:hAnsi="Palatino Linotype"/>
          <w:sz w:val="10"/>
          <w:szCs w:val="10"/>
        </w:rPr>
      </w:pPr>
    </w:p>
    <w:p w:rsidR="00480F87" w:rsidRPr="004524D5" w:rsidRDefault="00480F87" w:rsidP="00480F87">
      <w:pPr>
        <w:tabs>
          <w:tab w:val="center" w:pos="4535"/>
          <w:tab w:val="left" w:pos="6031"/>
        </w:tabs>
        <w:rPr>
          <w:rFonts w:ascii="Palatino Linotype" w:hAnsi="Palatino Linotype"/>
          <w:sz w:val="22"/>
          <w:szCs w:val="22"/>
        </w:rPr>
      </w:pPr>
      <w:r w:rsidRPr="004524D5">
        <w:rPr>
          <w:rFonts w:ascii="Palatino Linotype" w:hAnsi="Palatino Linotype"/>
          <w:sz w:val="22"/>
          <w:szCs w:val="22"/>
        </w:rPr>
        <w:tab/>
        <w:t>tuto</w:t>
      </w:r>
      <w:r w:rsidRPr="004524D5">
        <w:rPr>
          <w:rFonts w:ascii="Palatino Linotype" w:hAnsi="Palatino Linotype"/>
          <w:sz w:val="22"/>
          <w:szCs w:val="22"/>
        </w:rPr>
        <w:tab/>
      </w:r>
    </w:p>
    <w:p w:rsidR="00480F87" w:rsidRPr="00011473" w:rsidRDefault="00480F87" w:rsidP="00480F87">
      <w:pPr>
        <w:jc w:val="center"/>
        <w:rPr>
          <w:rFonts w:ascii="Palatino Linotype" w:hAnsi="Palatino Linotype"/>
          <w:b/>
          <w:bCs/>
          <w:sz w:val="28"/>
          <w:szCs w:val="28"/>
        </w:rPr>
      </w:pPr>
      <w:r w:rsidRPr="00011473">
        <w:rPr>
          <w:rFonts w:ascii="Palatino Linotype" w:hAnsi="Palatino Linotype"/>
          <w:b/>
          <w:bCs/>
          <w:sz w:val="28"/>
          <w:szCs w:val="28"/>
        </w:rPr>
        <w:t>Smlouvu o dílo</w:t>
      </w:r>
    </w:p>
    <w:p w:rsidR="00087FA0" w:rsidRDefault="00480F87" w:rsidP="00087FA0">
      <w:pPr>
        <w:jc w:val="center"/>
        <w:rPr>
          <w:rFonts w:ascii="Palatino Linotype" w:hAnsi="Palatino Linotype"/>
          <w:b/>
          <w:bCs/>
          <w:sz w:val="22"/>
          <w:szCs w:val="22"/>
        </w:rPr>
      </w:pPr>
      <w:r w:rsidRPr="004524D5">
        <w:rPr>
          <w:rFonts w:ascii="Palatino Linotype" w:hAnsi="Palatino Linotype"/>
          <w:sz w:val="22"/>
          <w:szCs w:val="22"/>
        </w:rPr>
        <w:t>(dále jen „</w:t>
      </w:r>
      <w:r w:rsidRPr="004524D5">
        <w:rPr>
          <w:rFonts w:ascii="Palatino Linotype" w:hAnsi="Palatino Linotype"/>
          <w:b/>
          <w:bCs/>
          <w:sz w:val="22"/>
          <w:szCs w:val="22"/>
        </w:rPr>
        <w:t>smlouva</w:t>
      </w:r>
      <w:r w:rsidRPr="004524D5">
        <w:rPr>
          <w:rFonts w:ascii="Palatino Linotype" w:hAnsi="Palatino Linotype"/>
          <w:sz w:val="22"/>
          <w:szCs w:val="22"/>
        </w:rPr>
        <w:t>“)</w:t>
      </w:r>
    </w:p>
    <w:p w:rsidR="00BC657B" w:rsidRDefault="00BC657B" w:rsidP="00BC657B">
      <w:pPr>
        <w:pStyle w:val="Zkladntext"/>
        <w:spacing w:line="240" w:lineRule="atLeast"/>
        <w:jc w:val="center"/>
        <w:rPr>
          <w:rFonts w:ascii="Palatino Linotype" w:hAnsi="Palatino Linotype"/>
          <w:b/>
          <w:sz w:val="22"/>
          <w:szCs w:val="22"/>
        </w:rPr>
      </w:pPr>
    </w:p>
    <w:p w:rsidR="00BC657B" w:rsidRPr="00BC657B" w:rsidRDefault="00BC657B" w:rsidP="00BC657B">
      <w:pPr>
        <w:pStyle w:val="Zkladntext"/>
        <w:spacing w:line="240" w:lineRule="atLeast"/>
        <w:jc w:val="center"/>
        <w:rPr>
          <w:rFonts w:ascii="Palatino Linotype" w:hAnsi="Palatino Linotype"/>
          <w:b/>
          <w:sz w:val="22"/>
          <w:szCs w:val="22"/>
        </w:rPr>
      </w:pPr>
      <w:r w:rsidRPr="00BC657B">
        <w:rPr>
          <w:rFonts w:ascii="Palatino Linotype" w:hAnsi="Palatino Linotype"/>
          <w:b/>
          <w:sz w:val="22"/>
          <w:szCs w:val="22"/>
        </w:rPr>
        <w:t>Vymezení některých pojmů</w:t>
      </w:r>
    </w:p>
    <w:p w:rsidR="00BC657B" w:rsidRPr="00BC657B" w:rsidRDefault="00BC657B" w:rsidP="00BC657B">
      <w:pPr>
        <w:pStyle w:val="Zkladntext"/>
        <w:ind w:left="567"/>
        <w:jc w:val="both"/>
        <w:rPr>
          <w:rFonts w:ascii="Palatino Linotype" w:hAnsi="Palatino Linotype"/>
          <w:sz w:val="22"/>
          <w:szCs w:val="22"/>
          <w:u w:val="single"/>
        </w:rPr>
      </w:pPr>
      <w:r w:rsidRPr="00BC657B">
        <w:rPr>
          <w:rFonts w:ascii="Palatino Linotype" w:hAnsi="Palatino Linotype"/>
          <w:sz w:val="22"/>
          <w:szCs w:val="22"/>
          <w:u w:val="single"/>
        </w:rPr>
        <w:t>Zde uvedené pojmy mají v následujícím textu smlouvy definovaný význam:</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„Objednatelem“ je zadavatel po uzavření smlouvy na plnění veřejné zakázky nebo zakázky.</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„Zhotovitelem“ je dodavatel po uzavření smlouvy na plnění veřejné zakázky nebo zakázky.</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„Podzhotovitelem“ je poddodavatel po uzavření smlouvy na plnění veřejné zakázky nebo zakázky.</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„Příslušnou dokumentací“ je dokumentace zpracovaná v rozsahu stanoveném jiným právním předpisem.</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„Občanský zákoník “ znamená zákon č. 89/2012 Sb., občanský zákoník, ve znění pozdějších předpisů.</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„ZDPH“ znamená zákon č. 235/2004 Sb., o dani z přidané hodnoty, ve znění pozdějších předpisů.</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„DPH“ znamená daň z přidané hodnoty ve smyslu ZDPH.</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„Faktura“ znamená daňový doklad ve smyslu ustanovení § 26 a násl. ZDPH.</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 xml:space="preserve">„OSŘ“ znamená zákon č. 99/1963 Sb., občanský soudní řád, ve znění pozdějších předpisů. </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w:t>
      </w:r>
      <w:proofErr w:type="spellStart"/>
      <w:r w:rsidRPr="00BC657B">
        <w:rPr>
          <w:rFonts w:ascii="Palatino Linotype" w:hAnsi="Palatino Linotype"/>
          <w:sz w:val="22"/>
          <w:szCs w:val="22"/>
        </w:rPr>
        <w:t>ExeŘ</w:t>
      </w:r>
      <w:proofErr w:type="spellEnd"/>
      <w:r w:rsidRPr="00BC657B">
        <w:rPr>
          <w:rFonts w:ascii="Palatino Linotype" w:hAnsi="Palatino Linotype"/>
          <w:sz w:val="22"/>
          <w:szCs w:val="22"/>
        </w:rPr>
        <w:t>“ znamená zákona č. 120/2001 Sb., exekuční řád, ve znění pozdějších předpisů.</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w:t>
      </w:r>
      <w:proofErr w:type="spellStart"/>
      <w:r w:rsidRPr="00BC657B">
        <w:rPr>
          <w:rFonts w:ascii="Palatino Linotype" w:hAnsi="Palatino Linotype"/>
          <w:sz w:val="22"/>
          <w:szCs w:val="22"/>
        </w:rPr>
        <w:t>InsZ</w:t>
      </w:r>
      <w:proofErr w:type="spellEnd"/>
      <w:r w:rsidRPr="00BC657B">
        <w:rPr>
          <w:rFonts w:ascii="Palatino Linotype" w:hAnsi="Palatino Linotype"/>
          <w:sz w:val="22"/>
          <w:szCs w:val="22"/>
        </w:rPr>
        <w:t>“ znamená zákon č. 182/2006 Sb., insolvenční zákon, ve znění pozdějších předpisů.</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„IROP“ znamená Integrovaný regionální operační program</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„IPRÚ KV“ znamená Integrovaný plán rozvoje území Karlovy Vary</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 xml:space="preserve">„TKP“ znamená Technicko-kvalitativní podmínky staveb pozemních komunikací vydané Ministerstvem dopravy ČR </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„TP“ znamená Technické podmínky vydané Ministerstvem dopravy ČR</w:t>
      </w:r>
    </w:p>
    <w:p w:rsidR="00BC657B" w:rsidRPr="00BC657B" w:rsidRDefault="00BC657B" w:rsidP="00BC657B">
      <w:pPr>
        <w:pStyle w:val="Zkladntext"/>
        <w:spacing w:after="0"/>
        <w:ind w:left="567"/>
        <w:jc w:val="both"/>
        <w:rPr>
          <w:rFonts w:ascii="Palatino Linotype" w:hAnsi="Palatino Linotype"/>
          <w:sz w:val="22"/>
          <w:szCs w:val="22"/>
        </w:rPr>
      </w:pPr>
      <w:r w:rsidRPr="00BC657B">
        <w:rPr>
          <w:rFonts w:ascii="Palatino Linotype" w:hAnsi="Palatino Linotype"/>
          <w:sz w:val="22"/>
          <w:szCs w:val="22"/>
        </w:rPr>
        <w:t>„TDI“ znamená Technický dozor investora</w:t>
      </w:r>
    </w:p>
    <w:p w:rsidR="00BC657B" w:rsidRPr="00BC657B" w:rsidRDefault="00BC657B" w:rsidP="00BC657B">
      <w:pPr>
        <w:pStyle w:val="Zkladntext"/>
        <w:spacing w:after="0"/>
        <w:ind w:left="567"/>
        <w:jc w:val="both"/>
        <w:rPr>
          <w:rFonts w:ascii="Palatino Linotype" w:hAnsi="Palatino Linotype"/>
          <w:color w:val="000000"/>
          <w:spacing w:val="2"/>
          <w:sz w:val="22"/>
          <w:szCs w:val="22"/>
        </w:rPr>
      </w:pPr>
      <w:r w:rsidRPr="00BC657B">
        <w:rPr>
          <w:rFonts w:ascii="Palatino Linotype" w:hAnsi="Palatino Linotype"/>
          <w:sz w:val="22"/>
          <w:szCs w:val="22"/>
        </w:rPr>
        <w:t xml:space="preserve"> „</w:t>
      </w:r>
      <w:r w:rsidRPr="00BC657B">
        <w:rPr>
          <w:rFonts w:ascii="Palatino Linotype" w:hAnsi="Palatino Linotype"/>
          <w:color w:val="000000"/>
          <w:spacing w:val="2"/>
          <w:sz w:val="22"/>
          <w:szCs w:val="22"/>
        </w:rPr>
        <w:t>BOZP“ znamená bezpečnost a ochrana zdraví při práci</w:t>
      </w:r>
    </w:p>
    <w:p w:rsidR="00087FA0" w:rsidRDefault="00087FA0" w:rsidP="00BC657B">
      <w:pPr>
        <w:rPr>
          <w:rFonts w:ascii="Palatino Linotype" w:hAnsi="Palatino Linotype"/>
          <w:b/>
          <w:bCs/>
          <w:sz w:val="22"/>
          <w:szCs w:val="22"/>
        </w:rPr>
      </w:pPr>
    </w:p>
    <w:p w:rsidR="00BC657B" w:rsidRDefault="00BC657B" w:rsidP="00BC657B">
      <w:pPr>
        <w:rPr>
          <w:rFonts w:ascii="Palatino Linotype" w:hAnsi="Palatino Linotype"/>
          <w:b/>
          <w:bCs/>
          <w:sz w:val="22"/>
          <w:szCs w:val="22"/>
        </w:rPr>
      </w:pPr>
    </w:p>
    <w:p w:rsidR="00BC657B" w:rsidRPr="00BC657B" w:rsidRDefault="00BC657B" w:rsidP="00AA69AA">
      <w:pPr>
        <w:pStyle w:val="Zkladntext"/>
        <w:numPr>
          <w:ilvl w:val="1"/>
          <w:numId w:val="20"/>
        </w:numPr>
        <w:spacing w:after="0"/>
        <w:ind w:left="567" w:hanging="567"/>
        <w:jc w:val="both"/>
        <w:rPr>
          <w:rFonts w:ascii="Palatino Linotype" w:hAnsi="Palatino Linotype"/>
          <w:b/>
          <w:sz w:val="22"/>
          <w:szCs w:val="22"/>
        </w:rPr>
      </w:pPr>
      <w:r w:rsidRPr="00BC657B">
        <w:rPr>
          <w:rFonts w:ascii="Palatino Linotype" w:hAnsi="Palatino Linotype"/>
          <w:sz w:val="22"/>
          <w:szCs w:val="22"/>
        </w:rPr>
        <w:lastRenderedPageBreak/>
        <w:t>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vlastní činností a dále správa a údržba pozemních komunikací, jejich součástí a příslušenství a ostatních dopravních ploch, v rámci své územní působnosti.</w:t>
      </w:r>
    </w:p>
    <w:p w:rsidR="00BC657B" w:rsidRPr="00BC657B" w:rsidRDefault="00BC657B" w:rsidP="00AA69AA">
      <w:pPr>
        <w:pStyle w:val="Zkladntext"/>
        <w:numPr>
          <w:ilvl w:val="1"/>
          <w:numId w:val="20"/>
        </w:numPr>
        <w:spacing w:after="0"/>
        <w:ind w:left="567" w:hanging="567"/>
        <w:jc w:val="both"/>
        <w:rPr>
          <w:rFonts w:ascii="Palatino Linotype" w:hAnsi="Palatino Linotype"/>
          <w:b/>
          <w:sz w:val="22"/>
          <w:szCs w:val="22"/>
        </w:rPr>
      </w:pPr>
      <w:r w:rsidRPr="00BC657B">
        <w:rPr>
          <w:rFonts w:ascii="Palatino Linotype" w:hAnsi="Palatino Linotype"/>
          <w:sz w:val="22"/>
          <w:szCs w:val="22"/>
        </w:rPr>
        <w:t>Zhotovitel je podnikatelem v oboru stavebnictví a dle výpisu z obchodního rejstříku s předmětem podnikání „provádění staveb, jejich změn a odstraňování“, přičemž disponuje řádným vybavením, zkušenostmi a schopnostmi, aby řádně a včas provedl Dílo dle této smlouvy.</w:t>
      </w:r>
    </w:p>
    <w:p w:rsidR="00BC657B" w:rsidRDefault="00BC657B" w:rsidP="00BC657B">
      <w:pPr>
        <w:rPr>
          <w:rFonts w:ascii="Palatino Linotype" w:hAnsi="Palatino Linotype"/>
          <w:b/>
          <w:bCs/>
          <w:sz w:val="22"/>
          <w:szCs w:val="22"/>
        </w:rPr>
      </w:pPr>
      <w:r>
        <w:rPr>
          <w:rFonts w:ascii="Palatino Linotype" w:hAnsi="Palatino Linotype"/>
          <w:b/>
          <w:bCs/>
          <w:sz w:val="22"/>
          <w:szCs w:val="22"/>
        </w:rPr>
        <w:tab/>
      </w:r>
    </w:p>
    <w:p w:rsidR="00D638F2" w:rsidRPr="00087FA0" w:rsidRDefault="00087FA0" w:rsidP="00087FA0">
      <w:pPr>
        <w:jc w:val="center"/>
        <w:rPr>
          <w:rFonts w:ascii="Palatino Linotype" w:hAnsi="Palatino Linotype"/>
          <w:b/>
          <w:bCs/>
          <w:sz w:val="22"/>
          <w:szCs w:val="22"/>
        </w:rPr>
      </w:pPr>
      <w:r>
        <w:rPr>
          <w:rFonts w:ascii="Palatino Linotype" w:hAnsi="Palatino Linotype"/>
          <w:b/>
          <w:bCs/>
          <w:sz w:val="22"/>
          <w:szCs w:val="22"/>
        </w:rPr>
        <w:t>Č</w:t>
      </w:r>
      <w:r w:rsidR="00CC2E62" w:rsidRPr="004524D5">
        <w:rPr>
          <w:rFonts w:ascii="Palatino Linotype" w:hAnsi="Palatino Linotype"/>
          <w:b/>
          <w:bCs/>
          <w:sz w:val="22"/>
          <w:szCs w:val="22"/>
        </w:rPr>
        <w:t>lánek</w:t>
      </w:r>
      <w:r w:rsidR="00745D75">
        <w:rPr>
          <w:rFonts w:ascii="Palatino Linotype" w:hAnsi="Palatino Linotype"/>
          <w:b/>
          <w:bCs/>
          <w:sz w:val="22"/>
          <w:szCs w:val="22"/>
        </w:rPr>
        <w:t xml:space="preserve"> </w:t>
      </w:r>
      <w:r w:rsidR="00D638F2" w:rsidRPr="004524D5">
        <w:rPr>
          <w:rFonts w:ascii="Palatino Linotype" w:hAnsi="Palatino Linotype"/>
          <w:b/>
          <w:bCs/>
          <w:snapToGrid w:val="0"/>
          <w:sz w:val="22"/>
          <w:szCs w:val="22"/>
        </w:rPr>
        <w:t>II.</w:t>
      </w:r>
    </w:p>
    <w:p w:rsidR="00D638F2" w:rsidRPr="004524D5" w:rsidRDefault="00D638F2" w:rsidP="00CC4768">
      <w:pPr>
        <w:pStyle w:val="Nadpis2"/>
        <w:spacing w:before="0" w:after="120"/>
        <w:jc w:val="center"/>
        <w:rPr>
          <w:rFonts w:ascii="Palatino Linotype" w:hAnsi="Palatino Linotype"/>
          <w:i w:val="0"/>
          <w:iCs w:val="0"/>
          <w:sz w:val="22"/>
          <w:szCs w:val="22"/>
        </w:rPr>
      </w:pPr>
      <w:r w:rsidRPr="004524D5">
        <w:rPr>
          <w:rFonts w:ascii="Palatino Linotype" w:hAnsi="Palatino Linotype"/>
          <w:i w:val="0"/>
          <w:iCs w:val="0"/>
          <w:sz w:val="22"/>
          <w:szCs w:val="22"/>
        </w:rPr>
        <w:t>Předmět smlouvy o dílo</w:t>
      </w:r>
    </w:p>
    <w:p w:rsidR="00D638F2" w:rsidRPr="004524D5" w:rsidRDefault="006C4E42" w:rsidP="00B30BD7">
      <w:pPr>
        <w:spacing w:before="60" w:after="60"/>
        <w:jc w:val="both"/>
        <w:rPr>
          <w:rFonts w:ascii="Palatino Linotype" w:hAnsi="Palatino Linotype"/>
          <w:bCs/>
          <w:sz w:val="22"/>
          <w:szCs w:val="22"/>
        </w:rPr>
      </w:pPr>
      <w:r w:rsidRPr="004524D5">
        <w:rPr>
          <w:rFonts w:ascii="Palatino Linotype" w:hAnsi="Palatino Linotype"/>
          <w:sz w:val="22"/>
          <w:szCs w:val="22"/>
        </w:rPr>
        <w:t xml:space="preserve">Zhotovitel uzavírá tuto smlouvu s objednatelem jako logický krok následující po zadávacím řízení veřejné zakázky </w:t>
      </w:r>
      <w:r w:rsidR="00087FA0" w:rsidRPr="00087FA0">
        <w:rPr>
          <w:rFonts w:ascii="Palatino Linotype" w:hAnsi="Palatino Linotype" w:cs="Calibri"/>
          <w:b/>
          <w:sz w:val="22"/>
          <w:szCs w:val="22"/>
        </w:rPr>
        <w:t>„</w:t>
      </w:r>
      <w:r w:rsidR="00C00A26">
        <w:rPr>
          <w:rFonts w:ascii="Palatino Linotype" w:hAnsi="Palatino Linotype" w:cs="Calibri"/>
          <w:b/>
          <w:bCs/>
          <w:sz w:val="22"/>
          <w:szCs w:val="22"/>
        </w:rPr>
        <w:t>II/207 Modernizace silnice Smilov - Lažany</w:t>
      </w:r>
      <w:r w:rsidR="00087FA0" w:rsidRPr="00087FA0">
        <w:rPr>
          <w:rFonts w:ascii="Palatino Linotype" w:hAnsi="Palatino Linotype" w:cs="Calibri"/>
          <w:b/>
          <w:bCs/>
          <w:sz w:val="22"/>
          <w:szCs w:val="22"/>
        </w:rPr>
        <w:t>“</w:t>
      </w:r>
      <w:r w:rsidR="008A687F" w:rsidRPr="00087FA0">
        <w:rPr>
          <w:rFonts w:ascii="Palatino Linotype" w:hAnsi="Palatino Linotype" w:cs="Calibri"/>
          <w:b/>
          <w:iCs/>
          <w:sz w:val="22"/>
          <w:szCs w:val="22"/>
        </w:rPr>
        <w:t>,</w:t>
      </w:r>
      <w:r w:rsidR="00745D75">
        <w:rPr>
          <w:rFonts w:ascii="Palatino Linotype" w:hAnsi="Palatino Linotype" w:cs="Calibri"/>
          <w:b/>
          <w:iCs/>
          <w:sz w:val="22"/>
          <w:szCs w:val="22"/>
        </w:rPr>
        <w:t xml:space="preserve"> </w:t>
      </w:r>
      <w:r w:rsidR="00AA63E8">
        <w:rPr>
          <w:rFonts w:ascii="Palatino Linotype" w:hAnsi="Palatino Linotype"/>
          <w:sz w:val="22"/>
          <w:szCs w:val="22"/>
        </w:rPr>
        <w:t>které zadával objednatel jako zadavatel</w:t>
      </w:r>
      <w:r w:rsidRPr="004524D5">
        <w:rPr>
          <w:rFonts w:ascii="Palatino Linotype" w:hAnsi="Palatino Linotype"/>
          <w:sz w:val="22"/>
          <w:szCs w:val="22"/>
        </w:rPr>
        <w:t xml:space="preserve">. </w:t>
      </w:r>
      <w:r w:rsidRPr="004524D5">
        <w:rPr>
          <w:rFonts w:ascii="Palatino Linotype" w:hAnsi="Palatino Linotype"/>
          <w:bCs/>
          <w:sz w:val="22"/>
          <w:szCs w:val="22"/>
        </w:rPr>
        <w:t xml:space="preserve">Všechny podmínky uvedené v zadávacím řízení (zadávací dokumentace včetně všech příloh) této veřejné zakázky jakož i </w:t>
      </w:r>
      <w:r w:rsidR="001214E0">
        <w:rPr>
          <w:rFonts w:ascii="Palatino Linotype" w:hAnsi="Palatino Linotype"/>
          <w:bCs/>
          <w:sz w:val="22"/>
          <w:szCs w:val="22"/>
        </w:rPr>
        <w:t xml:space="preserve">údaje </w:t>
      </w:r>
      <w:r w:rsidR="00ED62A3">
        <w:rPr>
          <w:rFonts w:ascii="Palatino Linotype" w:hAnsi="Palatino Linotype"/>
          <w:bCs/>
          <w:sz w:val="22"/>
          <w:szCs w:val="22"/>
        </w:rPr>
        <w:t xml:space="preserve">v nabídce účastníka </w:t>
      </w:r>
      <w:r w:rsidR="00AA63E8">
        <w:rPr>
          <w:rFonts w:ascii="Palatino Linotype" w:hAnsi="Palatino Linotype"/>
          <w:bCs/>
          <w:sz w:val="22"/>
          <w:szCs w:val="22"/>
        </w:rPr>
        <w:t>(dodavatele), který je zhotovitelem dle této smlouvy,</w:t>
      </w:r>
      <w:r w:rsidRPr="004524D5">
        <w:rPr>
          <w:rFonts w:ascii="Palatino Linotype" w:hAnsi="Palatino Linotype"/>
          <w:bCs/>
          <w:sz w:val="22"/>
          <w:szCs w:val="22"/>
        </w:rPr>
        <w:t xml:space="preserve"> jsou platné pro plnění </w:t>
      </w:r>
      <w:r w:rsidR="00F92A86" w:rsidRPr="004524D5">
        <w:rPr>
          <w:rFonts w:ascii="Palatino Linotype" w:hAnsi="Palatino Linotype"/>
          <w:bCs/>
          <w:sz w:val="22"/>
          <w:szCs w:val="22"/>
        </w:rPr>
        <w:t>zakázky, i když</w:t>
      </w:r>
      <w:r w:rsidR="001214E0">
        <w:rPr>
          <w:rFonts w:ascii="Palatino Linotype" w:hAnsi="Palatino Linotype"/>
          <w:bCs/>
          <w:sz w:val="22"/>
          <w:szCs w:val="22"/>
        </w:rPr>
        <w:t xml:space="preserve"> nejsou výslovně uvedeny v této</w:t>
      </w:r>
      <w:r w:rsidRPr="004524D5">
        <w:rPr>
          <w:rFonts w:ascii="Palatino Linotype" w:hAnsi="Palatino Linotype"/>
          <w:bCs/>
          <w:sz w:val="22"/>
          <w:szCs w:val="22"/>
        </w:rPr>
        <w:t xml:space="preserve"> smlouvě.</w:t>
      </w:r>
    </w:p>
    <w:p w:rsidR="00BC657B" w:rsidRPr="00BC657B" w:rsidRDefault="00BC657B" w:rsidP="00AA69AA">
      <w:pPr>
        <w:pStyle w:val="Odstavecseseznamem"/>
        <w:numPr>
          <w:ilvl w:val="0"/>
          <w:numId w:val="2"/>
        </w:numPr>
        <w:spacing w:before="120" w:after="60"/>
        <w:ind w:left="567" w:hanging="567"/>
        <w:jc w:val="both"/>
        <w:rPr>
          <w:rFonts w:ascii="Palatino Linotype" w:hAnsi="Palatino Linotype"/>
          <w:b/>
          <w:sz w:val="22"/>
          <w:szCs w:val="22"/>
        </w:rPr>
      </w:pPr>
      <w:r w:rsidRPr="00BC657B">
        <w:rPr>
          <w:rFonts w:ascii="Palatino Linotype" w:hAnsi="Palatino Linotype"/>
          <w:sz w:val="22"/>
          <w:szCs w:val="22"/>
        </w:rPr>
        <w:t xml:space="preserve">Předmětem této smlouvy o dílo je zejména závazek zhotovitele řádně, bezvadně a s veškerou odbornou péčí provést pro objednatele ve sjednaném rozsahu a kvalitě stavební dílo specifikované touto smlouvou a jejími přílohami (dále jen </w:t>
      </w:r>
      <w:r w:rsidRPr="00BC657B">
        <w:rPr>
          <w:rFonts w:ascii="Palatino Linotype" w:hAnsi="Palatino Linotype"/>
          <w:b/>
          <w:sz w:val="22"/>
          <w:szCs w:val="22"/>
        </w:rPr>
        <w:t>„Dílo“</w:t>
      </w:r>
      <w:r w:rsidRPr="00BC657B">
        <w:rPr>
          <w:rFonts w:ascii="Palatino Linotype" w:hAnsi="Palatino Linotype"/>
          <w:sz w:val="22"/>
          <w:szCs w:val="22"/>
        </w:rPr>
        <w:t>) a závazek objednatele provedené dílo od zhotovitele při splnění všech podmínek převzít a zaplatit za něj smluvenou cenu díla dle podmínek této smlouvy.</w:t>
      </w:r>
    </w:p>
    <w:p w:rsidR="00BC657B" w:rsidRPr="00BC657B" w:rsidRDefault="00BC657B" w:rsidP="00BC657B">
      <w:pPr>
        <w:spacing w:before="120" w:after="60"/>
        <w:jc w:val="both"/>
        <w:rPr>
          <w:rFonts w:ascii="Palatino Linotype" w:hAnsi="Palatino Linotype"/>
          <w:b/>
          <w:sz w:val="22"/>
          <w:szCs w:val="22"/>
        </w:rPr>
      </w:pPr>
    </w:p>
    <w:p w:rsidR="00BC657B" w:rsidRPr="00087FA0" w:rsidRDefault="00BC657B" w:rsidP="00BC657B">
      <w:pPr>
        <w:jc w:val="center"/>
        <w:rPr>
          <w:rFonts w:ascii="Palatino Linotype" w:hAnsi="Palatino Linotype"/>
          <w:b/>
          <w:bCs/>
          <w:sz w:val="22"/>
          <w:szCs w:val="22"/>
        </w:rPr>
      </w:pPr>
      <w:r>
        <w:rPr>
          <w:rFonts w:ascii="Palatino Linotype" w:hAnsi="Palatino Linotype"/>
          <w:b/>
          <w:bCs/>
          <w:sz w:val="22"/>
          <w:szCs w:val="22"/>
        </w:rPr>
        <w:t>Č</w:t>
      </w:r>
      <w:r w:rsidRPr="004524D5">
        <w:rPr>
          <w:rFonts w:ascii="Palatino Linotype" w:hAnsi="Palatino Linotype"/>
          <w:b/>
          <w:bCs/>
          <w:sz w:val="22"/>
          <w:szCs w:val="22"/>
        </w:rPr>
        <w:t>lánek</w:t>
      </w:r>
      <w:r>
        <w:rPr>
          <w:rFonts w:ascii="Palatino Linotype" w:hAnsi="Palatino Linotype"/>
          <w:b/>
          <w:bCs/>
          <w:sz w:val="22"/>
          <w:szCs w:val="22"/>
        </w:rPr>
        <w:t xml:space="preserve"> </w:t>
      </w:r>
      <w:r w:rsidRPr="004524D5">
        <w:rPr>
          <w:rFonts w:ascii="Palatino Linotype" w:hAnsi="Palatino Linotype"/>
          <w:b/>
          <w:bCs/>
          <w:snapToGrid w:val="0"/>
          <w:sz w:val="22"/>
          <w:szCs w:val="22"/>
        </w:rPr>
        <w:t>I</w:t>
      </w:r>
      <w:r>
        <w:rPr>
          <w:rFonts w:ascii="Palatino Linotype" w:hAnsi="Palatino Linotype"/>
          <w:b/>
          <w:bCs/>
          <w:snapToGrid w:val="0"/>
          <w:sz w:val="22"/>
          <w:szCs w:val="22"/>
        </w:rPr>
        <w:t>I</w:t>
      </w:r>
      <w:r w:rsidRPr="004524D5">
        <w:rPr>
          <w:rFonts w:ascii="Palatino Linotype" w:hAnsi="Palatino Linotype"/>
          <w:b/>
          <w:bCs/>
          <w:snapToGrid w:val="0"/>
          <w:sz w:val="22"/>
          <w:szCs w:val="22"/>
        </w:rPr>
        <w:t>I.</w:t>
      </w:r>
    </w:p>
    <w:p w:rsidR="00BC657B" w:rsidRPr="004524D5" w:rsidRDefault="00CF08CD" w:rsidP="00BC657B">
      <w:pPr>
        <w:pStyle w:val="Nadpis2"/>
        <w:spacing w:before="0" w:after="120"/>
        <w:jc w:val="center"/>
        <w:rPr>
          <w:rFonts w:ascii="Palatino Linotype" w:hAnsi="Palatino Linotype"/>
          <w:i w:val="0"/>
          <w:iCs w:val="0"/>
          <w:sz w:val="22"/>
          <w:szCs w:val="22"/>
        </w:rPr>
      </w:pPr>
      <w:r>
        <w:rPr>
          <w:rFonts w:ascii="Palatino Linotype" w:hAnsi="Palatino Linotype"/>
          <w:i w:val="0"/>
          <w:iCs w:val="0"/>
          <w:sz w:val="22"/>
          <w:szCs w:val="22"/>
        </w:rPr>
        <w:t>Specifikace díla</w:t>
      </w:r>
    </w:p>
    <w:p w:rsidR="00BC657B" w:rsidRPr="00BC657B" w:rsidRDefault="00BC657B" w:rsidP="00BC657B">
      <w:pPr>
        <w:ind w:left="567" w:hanging="567"/>
        <w:jc w:val="both"/>
        <w:rPr>
          <w:rFonts w:ascii="Palatino Linotype" w:hAnsi="Palatino Linotype"/>
          <w:b/>
          <w:sz w:val="22"/>
          <w:szCs w:val="22"/>
        </w:rPr>
      </w:pPr>
      <w:r>
        <w:rPr>
          <w:rFonts w:ascii="Palatino Linotype" w:hAnsi="Palatino Linotype"/>
          <w:sz w:val="22"/>
          <w:szCs w:val="22"/>
        </w:rPr>
        <w:t>3.1</w:t>
      </w:r>
      <w:r>
        <w:rPr>
          <w:rFonts w:ascii="Palatino Linotype" w:hAnsi="Palatino Linotype"/>
          <w:sz w:val="22"/>
          <w:szCs w:val="22"/>
        </w:rPr>
        <w:tab/>
      </w:r>
      <w:r w:rsidRPr="00BC657B">
        <w:rPr>
          <w:rFonts w:ascii="Palatino Linotype" w:hAnsi="Palatino Linotype"/>
          <w:sz w:val="22"/>
          <w:szCs w:val="22"/>
        </w:rPr>
        <w:t xml:space="preserve">Předmět smlouvy je provedení stavebních prací na zhotovení Díla </w:t>
      </w:r>
      <w:r w:rsidRPr="00BC657B">
        <w:rPr>
          <w:rFonts w:ascii="Palatino Linotype" w:hAnsi="Palatino Linotype"/>
          <w:b/>
          <w:sz w:val="22"/>
          <w:szCs w:val="22"/>
        </w:rPr>
        <w:t>„</w:t>
      </w:r>
      <w:r w:rsidR="00C00A26">
        <w:rPr>
          <w:rFonts w:ascii="Palatino Linotype" w:hAnsi="Palatino Linotype" w:cs="Calibri"/>
          <w:b/>
          <w:bCs/>
          <w:sz w:val="22"/>
          <w:szCs w:val="22"/>
        </w:rPr>
        <w:t>II/207 Modernizace silnice Smilov - Lažany</w:t>
      </w:r>
      <w:r w:rsidRPr="00BC657B">
        <w:rPr>
          <w:rFonts w:ascii="Palatino Linotype" w:hAnsi="Palatino Linotype"/>
          <w:b/>
          <w:bCs/>
          <w:sz w:val="22"/>
          <w:szCs w:val="22"/>
        </w:rPr>
        <w:t>“</w:t>
      </w:r>
      <w:r w:rsidRPr="00BC657B">
        <w:rPr>
          <w:rFonts w:ascii="Palatino Linotype" w:hAnsi="Palatino Linotype"/>
          <w:b/>
          <w:sz w:val="22"/>
          <w:szCs w:val="22"/>
        </w:rPr>
        <w:t xml:space="preserve"> </w:t>
      </w:r>
      <w:r w:rsidRPr="00BC657B">
        <w:rPr>
          <w:rFonts w:ascii="Palatino Linotype" w:hAnsi="Palatino Linotype"/>
          <w:sz w:val="22"/>
          <w:szCs w:val="22"/>
        </w:rPr>
        <w:t xml:space="preserve">dle podmínek této smlouvy o dílo </w:t>
      </w:r>
      <w:r w:rsidRPr="00BC657B">
        <w:rPr>
          <w:rFonts w:ascii="Palatino Linotype" w:hAnsi="Palatino Linotype"/>
          <w:i/>
          <w:sz w:val="22"/>
          <w:szCs w:val="22"/>
        </w:rPr>
        <w:t>/dále jen předmětný projekt/</w:t>
      </w:r>
      <w:r w:rsidRPr="00BC657B">
        <w:rPr>
          <w:rFonts w:ascii="Palatino Linotype" w:hAnsi="Palatino Linotype"/>
          <w:sz w:val="22"/>
          <w:szCs w:val="22"/>
        </w:rPr>
        <w:t>:</w:t>
      </w:r>
    </w:p>
    <w:p w:rsidR="00BC657B" w:rsidRPr="00BC657B" w:rsidRDefault="00BC657B" w:rsidP="00BC657B">
      <w:pPr>
        <w:ind w:left="927"/>
        <w:jc w:val="both"/>
        <w:rPr>
          <w:rFonts w:ascii="Palatino Linotype" w:hAnsi="Palatino Linotype"/>
          <w:b/>
          <w:sz w:val="22"/>
          <w:szCs w:val="22"/>
        </w:rPr>
      </w:pPr>
    </w:p>
    <w:p w:rsidR="00BC657B" w:rsidRPr="00BC657B" w:rsidRDefault="00BC657B" w:rsidP="007A78FB">
      <w:pPr>
        <w:spacing w:after="240"/>
        <w:jc w:val="both"/>
        <w:rPr>
          <w:rFonts w:ascii="Palatino Linotype" w:hAnsi="Palatino Linotype"/>
          <w:sz w:val="22"/>
          <w:szCs w:val="22"/>
          <w:u w:val="single"/>
        </w:rPr>
      </w:pPr>
      <w:r w:rsidRPr="00BC657B">
        <w:rPr>
          <w:rFonts w:ascii="Palatino Linotype" w:hAnsi="Palatino Linotype"/>
          <w:sz w:val="22"/>
          <w:szCs w:val="22"/>
          <w:u w:val="single"/>
        </w:rPr>
        <w:t>Stručný popis a účel veřejné zakázky:</w:t>
      </w:r>
    </w:p>
    <w:p w:rsidR="002C5225" w:rsidRPr="002C5225" w:rsidRDefault="00BC657B" w:rsidP="00DF38B9">
      <w:pPr>
        <w:autoSpaceDE w:val="0"/>
        <w:autoSpaceDN w:val="0"/>
        <w:adjustRightInd w:val="0"/>
        <w:ind w:firstLine="708"/>
        <w:jc w:val="both"/>
        <w:rPr>
          <w:rFonts w:ascii="Palatino Linotype" w:hAnsi="Palatino Linotype" w:cs="Calibri"/>
          <w:sz w:val="22"/>
          <w:szCs w:val="22"/>
        </w:rPr>
      </w:pPr>
      <w:r w:rsidRPr="007A78FB">
        <w:rPr>
          <w:rFonts w:ascii="Palatino Linotype" w:hAnsi="Palatino Linotype"/>
          <w:sz w:val="22"/>
          <w:szCs w:val="22"/>
        </w:rPr>
        <w:t>P</w:t>
      </w:r>
      <w:r w:rsidR="007A78FB" w:rsidRPr="007A78FB">
        <w:rPr>
          <w:rFonts w:ascii="Palatino Linotype" w:hAnsi="Palatino Linotype"/>
          <w:sz w:val="22"/>
          <w:szCs w:val="22"/>
        </w:rPr>
        <w:t>ředmětem této veřejné zakázky jsou</w:t>
      </w:r>
      <w:r w:rsidRPr="007A78FB">
        <w:rPr>
          <w:rFonts w:ascii="Palatino Linotype" w:hAnsi="Palatino Linotype"/>
          <w:sz w:val="22"/>
          <w:szCs w:val="22"/>
        </w:rPr>
        <w:t xml:space="preserve"> </w:t>
      </w:r>
      <w:r w:rsidR="007A78FB" w:rsidRPr="007A78FB">
        <w:rPr>
          <w:rFonts w:ascii="Palatino Linotype" w:hAnsi="Palatino Linotype" w:cs="Arial"/>
          <w:sz w:val="22"/>
          <w:szCs w:val="22"/>
        </w:rPr>
        <w:t xml:space="preserve">stavební </w:t>
      </w:r>
      <w:r w:rsidR="007A78FB" w:rsidRPr="002C5225">
        <w:rPr>
          <w:rFonts w:ascii="Palatino Linotype" w:hAnsi="Palatino Linotype" w:cs="Arial"/>
          <w:sz w:val="22"/>
          <w:szCs w:val="22"/>
        </w:rPr>
        <w:t xml:space="preserve">práce </w:t>
      </w:r>
      <w:r w:rsidR="002C5225" w:rsidRPr="002C5225">
        <w:rPr>
          <w:rFonts w:ascii="Palatino Linotype" w:hAnsi="Palatino Linotype" w:cs="Arial"/>
          <w:sz w:val="22"/>
          <w:szCs w:val="22"/>
        </w:rPr>
        <w:t xml:space="preserve">spočívající </w:t>
      </w:r>
      <w:r w:rsidR="002C5225" w:rsidRPr="00DF38B9">
        <w:rPr>
          <w:rFonts w:ascii="Palatino Linotype" w:hAnsi="Palatino Linotype" w:cs="Arial"/>
          <w:sz w:val="22"/>
          <w:szCs w:val="22"/>
        </w:rPr>
        <w:t>v </w:t>
      </w:r>
      <w:r w:rsidR="00DF38B9" w:rsidRPr="00DF38B9">
        <w:rPr>
          <w:rFonts w:ascii="Palatino Linotype" w:hAnsi="Palatino Linotype" w:cs="Arial"/>
          <w:sz w:val="22"/>
          <w:szCs w:val="22"/>
        </w:rPr>
        <w:t xml:space="preserve">spočívající </w:t>
      </w:r>
      <w:r w:rsidR="00DF38B9" w:rsidRPr="00DF38B9">
        <w:rPr>
          <w:rFonts w:ascii="Palatino Linotype" w:hAnsi="Palatino Linotype" w:cstheme="minorHAnsi"/>
          <w:sz w:val="22"/>
          <w:szCs w:val="22"/>
        </w:rPr>
        <w:t>v rekonstrukci silnice II/207 mezi obcemi Smilov - Lažany, která má za cíl zvýšení bezpečnosti a komfortu silničního provozu a řeší rozšíření stávající komunikace II/207 s úpravou na návrhovou kategorii S7,5/50</w:t>
      </w:r>
      <w:r w:rsidR="00DF38B9">
        <w:rPr>
          <w:rFonts w:ascii="Palatino Linotype" w:hAnsi="Palatino Linotype" w:cstheme="minorHAnsi"/>
          <w:sz w:val="22"/>
          <w:szCs w:val="22"/>
        </w:rPr>
        <w:t>.</w:t>
      </w:r>
    </w:p>
    <w:p w:rsidR="00BC657B" w:rsidRDefault="00BC657B" w:rsidP="00BC657B">
      <w:pPr>
        <w:jc w:val="both"/>
        <w:rPr>
          <w:rFonts w:ascii="Palatino Linotype" w:hAnsi="Palatino Linotype"/>
          <w:sz w:val="10"/>
          <w:szCs w:val="10"/>
        </w:rPr>
      </w:pPr>
    </w:p>
    <w:p w:rsidR="00DF38B9" w:rsidRDefault="00DF38B9" w:rsidP="00BC657B">
      <w:pPr>
        <w:jc w:val="both"/>
        <w:rPr>
          <w:rFonts w:ascii="Palatino Linotype" w:hAnsi="Palatino Linotype"/>
          <w:sz w:val="22"/>
          <w:szCs w:val="22"/>
          <w:u w:val="single"/>
        </w:rPr>
      </w:pPr>
    </w:p>
    <w:p w:rsidR="00DF38B9" w:rsidRDefault="00DF38B9" w:rsidP="00BC657B">
      <w:pPr>
        <w:jc w:val="both"/>
        <w:rPr>
          <w:rFonts w:ascii="Palatino Linotype" w:hAnsi="Palatino Linotype"/>
          <w:sz w:val="22"/>
          <w:szCs w:val="22"/>
          <w:u w:val="single"/>
        </w:rPr>
      </w:pPr>
    </w:p>
    <w:p w:rsidR="00DF38B9" w:rsidRDefault="00DF38B9" w:rsidP="00BC657B">
      <w:pPr>
        <w:jc w:val="both"/>
        <w:rPr>
          <w:rFonts w:ascii="Palatino Linotype" w:hAnsi="Palatino Linotype"/>
          <w:sz w:val="22"/>
          <w:szCs w:val="22"/>
          <w:u w:val="single"/>
        </w:rPr>
      </w:pPr>
      <w:r w:rsidRPr="00DF38B9">
        <w:rPr>
          <w:rFonts w:ascii="Palatino Linotype" w:hAnsi="Palatino Linotype"/>
          <w:sz w:val="22"/>
          <w:szCs w:val="22"/>
          <w:u w:val="single"/>
        </w:rPr>
        <w:lastRenderedPageBreak/>
        <w:t>Jedná se o následující úseky:</w:t>
      </w:r>
    </w:p>
    <w:p w:rsidR="00DF38B9" w:rsidRPr="00DF38B9" w:rsidRDefault="00DF38B9" w:rsidP="00DF38B9">
      <w:pPr>
        <w:tabs>
          <w:tab w:val="left" w:pos="5715"/>
        </w:tabs>
        <w:spacing w:line="276" w:lineRule="auto"/>
        <w:jc w:val="both"/>
        <w:rPr>
          <w:rFonts w:ascii="Palatino Linotype" w:eastAsia="Calibri" w:hAnsi="Palatino Linotype" w:cs="Calibri"/>
          <w:bCs/>
          <w:sz w:val="22"/>
          <w:szCs w:val="22"/>
        </w:rPr>
      </w:pPr>
      <w:r w:rsidRPr="00DF38B9">
        <w:rPr>
          <w:rFonts w:ascii="Palatino Linotype" w:hAnsi="Palatino Linotype" w:cs="Calibri"/>
          <w:sz w:val="22"/>
          <w:szCs w:val="22"/>
        </w:rPr>
        <w:t xml:space="preserve">Úsek 1: SO 101 </w:t>
      </w:r>
      <w:r w:rsidRPr="00DF38B9">
        <w:rPr>
          <w:rFonts w:ascii="Palatino Linotype" w:eastAsia="Calibri" w:hAnsi="Palatino Linotype" w:cs="Calibri"/>
          <w:bCs/>
          <w:sz w:val="22"/>
          <w:szCs w:val="22"/>
        </w:rPr>
        <w:t>Komunikace km 5,03 - 5,83</w:t>
      </w:r>
    </w:p>
    <w:p w:rsidR="00DF38B9" w:rsidRPr="00DF38B9" w:rsidRDefault="00DF38B9" w:rsidP="00DF38B9">
      <w:pPr>
        <w:tabs>
          <w:tab w:val="left" w:pos="5715"/>
        </w:tabs>
        <w:spacing w:line="276" w:lineRule="auto"/>
        <w:jc w:val="both"/>
        <w:rPr>
          <w:rFonts w:ascii="Palatino Linotype" w:eastAsia="Calibri" w:hAnsi="Palatino Linotype" w:cs="Calibri"/>
          <w:bCs/>
          <w:sz w:val="22"/>
          <w:szCs w:val="22"/>
        </w:rPr>
      </w:pPr>
      <w:r w:rsidRPr="00DF38B9">
        <w:rPr>
          <w:rFonts w:ascii="Palatino Linotype" w:eastAsia="Calibri" w:hAnsi="Palatino Linotype" w:cs="Calibri"/>
          <w:bCs/>
          <w:sz w:val="22"/>
          <w:szCs w:val="22"/>
        </w:rPr>
        <w:t xml:space="preserve">Úsek 3: </w:t>
      </w:r>
      <w:r w:rsidRPr="00DF38B9">
        <w:rPr>
          <w:rFonts w:ascii="Palatino Linotype" w:hAnsi="Palatino Linotype" w:cs="Calibri"/>
          <w:sz w:val="22"/>
          <w:szCs w:val="22"/>
        </w:rPr>
        <w:t xml:space="preserve">SO 101 </w:t>
      </w:r>
      <w:r w:rsidRPr="00DF38B9">
        <w:rPr>
          <w:rFonts w:ascii="Palatino Linotype" w:eastAsia="Calibri" w:hAnsi="Palatino Linotype" w:cs="Calibri"/>
          <w:bCs/>
          <w:sz w:val="22"/>
          <w:szCs w:val="22"/>
        </w:rPr>
        <w:t>Komunikace km 6,35 – 7,06</w:t>
      </w:r>
    </w:p>
    <w:p w:rsidR="00DF38B9" w:rsidRPr="00DF38B9" w:rsidRDefault="00DF38B9" w:rsidP="00DF38B9">
      <w:pPr>
        <w:tabs>
          <w:tab w:val="left" w:pos="5715"/>
        </w:tabs>
        <w:spacing w:line="276" w:lineRule="auto"/>
        <w:jc w:val="both"/>
        <w:rPr>
          <w:rFonts w:ascii="Palatino Linotype" w:eastAsia="Calibri" w:hAnsi="Palatino Linotype" w:cs="Calibri"/>
          <w:bCs/>
          <w:sz w:val="22"/>
          <w:szCs w:val="22"/>
        </w:rPr>
      </w:pPr>
      <w:r w:rsidRPr="00DF38B9">
        <w:rPr>
          <w:rFonts w:ascii="Palatino Linotype" w:eastAsia="Calibri" w:hAnsi="Palatino Linotype" w:cs="Calibri"/>
          <w:bCs/>
          <w:sz w:val="22"/>
          <w:szCs w:val="22"/>
        </w:rPr>
        <w:t xml:space="preserve">Úsek 5: </w:t>
      </w:r>
      <w:r w:rsidRPr="00DF38B9">
        <w:rPr>
          <w:rFonts w:ascii="Palatino Linotype" w:hAnsi="Palatino Linotype" w:cs="Calibri"/>
          <w:sz w:val="22"/>
          <w:szCs w:val="22"/>
        </w:rPr>
        <w:t xml:space="preserve">SO 101 </w:t>
      </w:r>
      <w:r w:rsidRPr="00DF38B9">
        <w:rPr>
          <w:rFonts w:ascii="Palatino Linotype" w:eastAsia="Calibri" w:hAnsi="Palatino Linotype" w:cs="Calibri"/>
          <w:bCs/>
          <w:sz w:val="22"/>
          <w:szCs w:val="22"/>
        </w:rPr>
        <w:t>Komunikace km 7,89 – 8,68</w:t>
      </w:r>
    </w:p>
    <w:p w:rsidR="00DF38B9" w:rsidRPr="00DF38B9" w:rsidRDefault="00DF38B9" w:rsidP="00DF38B9">
      <w:pPr>
        <w:tabs>
          <w:tab w:val="left" w:pos="5715"/>
        </w:tabs>
        <w:spacing w:line="276" w:lineRule="auto"/>
        <w:jc w:val="both"/>
        <w:rPr>
          <w:rFonts w:ascii="Palatino Linotype" w:eastAsia="Calibri" w:hAnsi="Palatino Linotype" w:cs="Calibri"/>
          <w:bCs/>
          <w:sz w:val="22"/>
          <w:szCs w:val="22"/>
        </w:rPr>
      </w:pPr>
    </w:p>
    <w:p w:rsidR="00DF38B9" w:rsidRPr="00DF38B9" w:rsidRDefault="00DF38B9" w:rsidP="00DF38B9">
      <w:pPr>
        <w:tabs>
          <w:tab w:val="left" w:pos="5715"/>
        </w:tabs>
        <w:spacing w:line="276" w:lineRule="auto"/>
        <w:jc w:val="both"/>
        <w:rPr>
          <w:rFonts w:ascii="Palatino Linotype" w:eastAsia="Calibri" w:hAnsi="Palatino Linotype" w:cs="Calibri"/>
          <w:b/>
          <w:bCs/>
          <w:sz w:val="22"/>
          <w:szCs w:val="22"/>
        </w:rPr>
      </w:pPr>
      <w:r w:rsidRPr="00DF38B9">
        <w:rPr>
          <w:rFonts w:ascii="Palatino Linotype" w:hAnsi="Palatino Linotype" w:cs="Calibri"/>
          <w:b/>
          <w:sz w:val="22"/>
          <w:szCs w:val="22"/>
        </w:rPr>
        <w:t xml:space="preserve">Úsek 1: SO 101 </w:t>
      </w:r>
      <w:r w:rsidRPr="00DF38B9">
        <w:rPr>
          <w:rFonts w:ascii="Palatino Linotype" w:eastAsia="Calibri" w:hAnsi="Palatino Linotype" w:cs="Calibri"/>
          <w:b/>
          <w:bCs/>
          <w:sz w:val="22"/>
          <w:szCs w:val="22"/>
        </w:rPr>
        <w:t>Komunikace km 5,03 - 5,83</w:t>
      </w:r>
    </w:p>
    <w:p w:rsidR="00DF38B9" w:rsidRPr="00DF38B9" w:rsidRDefault="00DF38B9" w:rsidP="00DF38B9">
      <w:pPr>
        <w:pStyle w:val="Zkladntextodsazen"/>
        <w:ind w:left="0"/>
        <w:rPr>
          <w:rFonts w:ascii="Palatino Linotype" w:hAnsi="Palatino Linotype" w:cs="Calibri"/>
          <w:i w:val="0"/>
          <w:sz w:val="22"/>
          <w:szCs w:val="22"/>
        </w:rPr>
      </w:pPr>
      <w:r w:rsidRPr="00DF38B9">
        <w:rPr>
          <w:rFonts w:ascii="Palatino Linotype" w:hAnsi="Palatino Linotype" w:cs="Calibri"/>
          <w:i w:val="0"/>
          <w:snapToGrid w:val="0"/>
          <w:sz w:val="22"/>
          <w:szCs w:val="22"/>
        </w:rPr>
        <w:t xml:space="preserve">Délka úpravy silnice II/207 v extravilánovém úseku činí 814 m. </w:t>
      </w:r>
      <w:r w:rsidRPr="00DF38B9">
        <w:rPr>
          <w:rFonts w:ascii="Palatino Linotype" w:hAnsi="Palatino Linotype" w:cs="Calibri"/>
          <w:i w:val="0"/>
          <w:sz w:val="22"/>
          <w:szCs w:val="22"/>
        </w:rPr>
        <w:t xml:space="preserve">Silnice II/207 bude upravena na kategorii </w:t>
      </w:r>
      <w:r w:rsidRPr="00DF38B9">
        <w:rPr>
          <w:rFonts w:ascii="Palatino Linotype" w:hAnsi="Palatino Linotype" w:cs="Calibri"/>
          <w:i w:val="0"/>
          <w:snapToGrid w:val="0"/>
          <w:sz w:val="22"/>
          <w:szCs w:val="22"/>
        </w:rPr>
        <w:t>S7,5/50, tj. </w:t>
      </w:r>
      <w:r w:rsidRPr="00DF38B9">
        <w:rPr>
          <w:rFonts w:ascii="Palatino Linotype" w:hAnsi="Palatino Linotype" w:cs="Calibri"/>
          <w:i w:val="0"/>
          <w:sz w:val="22"/>
          <w:szCs w:val="22"/>
        </w:rPr>
        <w:t>v uspořádání 2 x 3,25 m jízdní pruh a 2 x 0,50 m nezpevněná krajnice ve volné šířce (v úseku se svodidlem doplněná o š. 1,00 m, resp. v úseku se směrovými sloupky o š. 0,25 m)</w:t>
      </w:r>
      <w:r w:rsidRPr="00DF38B9">
        <w:rPr>
          <w:rFonts w:ascii="Palatino Linotype" w:hAnsi="Palatino Linotype" w:cs="Calibri"/>
          <w:i w:val="0"/>
          <w:snapToGrid w:val="0"/>
          <w:sz w:val="22"/>
          <w:szCs w:val="22"/>
        </w:rPr>
        <w:t xml:space="preserve"> s vyznačenou vodící čarou v š. 0,125m při okraji zpevnění. V místě opěrné zdi bude doplněna zpevněná krajnice v š. 0,50 m. Úprava bude provedena vždy jednostranným rozšířením stávající hrany zpevnění v potřebné délce. Ve směrových obloucích o poloměru menším než 250m bude šířka vozovky upravena o rozšíření v oblouku, pokud to dovolí prostorové možnosti stávající komunikace.</w:t>
      </w:r>
    </w:p>
    <w:p w:rsidR="00DF38B9" w:rsidRPr="00DF38B9" w:rsidRDefault="00DF38B9" w:rsidP="00DF38B9">
      <w:pPr>
        <w:pStyle w:val="Zkladntextodsazen"/>
        <w:ind w:left="0"/>
        <w:rPr>
          <w:rFonts w:ascii="Palatino Linotype" w:hAnsi="Palatino Linotype" w:cs="Calibri"/>
          <w:i w:val="0"/>
          <w:sz w:val="22"/>
          <w:szCs w:val="22"/>
        </w:rPr>
      </w:pPr>
      <w:r w:rsidRPr="00DF38B9">
        <w:rPr>
          <w:rFonts w:ascii="Palatino Linotype" w:hAnsi="Palatino Linotype" w:cs="Calibri"/>
          <w:i w:val="0"/>
          <w:sz w:val="22"/>
          <w:szCs w:val="22"/>
        </w:rPr>
        <w:t>Stávající příčné sklony budou zlepšeny proměnným frézováním, které respektuje současný stav silnice II/207. Příčné sklony jsou dokladovány v grafické části charakteristických příčných řezů.</w:t>
      </w:r>
    </w:p>
    <w:p w:rsidR="00DF38B9" w:rsidRPr="00DF38B9" w:rsidRDefault="00DF38B9" w:rsidP="00DF38B9">
      <w:pPr>
        <w:pStyle w:val="Zkladntextodsazen"/>
        <w:ind w:left="0"/>
        <w:rPr>
          <w:rFonts w:ascii="Palatino Linotype" w:hAnsi="Palatino Linotype" w:cs="Calibri"/>
          <w:i w:val="0"/>
          <w:sz w:val="22"/>
          <w:szCs w:val="22"/>
        </w:rPr>
      </w:pPr>
      <w:r w:rsidRPr="00DF38B9">
        <w:rPr>
          <w:rFonts w:ascii="Palatino Linotype" w:hAnsi="Palatino Linotype" w:cs="Calibri"/>
          <w:i w:val="0"/>
          <w:sz w:val="22"/>
          <w:szCs w:val="22"/>
        </w:rPr>
        <w:t>Podélný profil respektuje současné vedení komunikace, maximální podélný spád je 6,7%. Podélný profil je dokladován v grafické části projektové dokumentace.</w:t>
      </w:r>
    </w:p>
    <w:p w:rsidR="00DF38B9" w:rsidRPr="00DF38B9" w:rsidRDefault="00DF38B9" w:rsidP="00DF38B9">
      <w:pPr>
        <w:widowControl w:val="0"/>
        <w:spacing w:before="120"/>
        <w:jc w:val="both"/>
        <w:rPr>
          <w:rFonts w:ascii="Palatino Linotype" w:hAnsi="Palatino Linotype" w:cs="Calibri"/>
          <w:snapToGrid w:val="0"/>
          <w:sz w:val="22"/>
          <w:szCs w:val="22"/>
        </w:rPr>
      </w:pPr>
      <w:r w:rsidRPr="00DF38B9">
        <w:rPr>
          <w:rFonts w:ascii="Palatino Linotype" w:hAnsi="Palatino Linotype" w:cs="Calibri"/>
          <w:snapToGrid w:val="0"/>
          <w:sz w:val="22"/>
          <w:szCs w:val="22"/>
        </w:rPr>
        <w:t>Směrové a výškové uspořádání je zaneseno ve výkresové části projektové dokumentace.</w:t>
      </w:r>
    </w:p>
    <w:p w:rsidR="00DF38B9" w:rsidRPr="00DF38B9" w:rsidRDefault="00DF38B9" w:rsidP="00DF38B9">
      <w:pPr>
        <w:widowControl w:val="0"/>
        <w:spacing w:before="120"/>
        <w:jc w:val="both"/>
        <w:rPr>
          <w:rFonts w:ascii="Palatino Linotype" w:hAnsi="Palatino Linotype" w:cs="Calibri"/>
          <w:snapToGrid w:val="0"/>
          <w:sz w:val="22"/>
          <w:szCs w:val="22"/>
        </w:rPr>
      </w:pPr>
      <w:r w:rsidRPr="00DF38B9">
        <w:rPr>
          <w:rFonts w:ascii="Palatino Linotype" w:hAnsi="Palatino Linotype" w:cs="Calibri"/>
          <w:snapToGrid w:val="0"/>
          <w:sz w:val="22"/>
          <w:szCs w:val="22"/>
        </w:rPr>
        <w:t>V rámci objektu budou v nutné míře upraveny stávající vjezdy,</w:t>
      </w:r>
      <w:r w:rsidRPr="00DF38B9">
        <w:rPr>
          <w:rFonts w:ascii="Palatino Linotype" w:hAnsi="Palatino Linotype" w:cs="Calibri"/>
          <w:sz w:val="22"/>
          <w:szCs w:val="22"/>
        </w:rPr>
        <w:t xml:space="preserve"> </w:t>
      </w:r>
      <w:r w:rsidRPr="00DF38B9">
        <w:rPr>
          <w:rFonts w:ascii="Palatino Linotype" w:hAnsi="Palatino Linotype" w:cs="Calibri"/>
          <w:snapToGrid w:val="0"/>
          <w:sz w:val="22"/>
          <w:szCs w:val="22"/>
        </w:rPr>
        <w:t>vybudována opěrná gabionová zeď se železobetonovou římsou, současně bude provedeno prověření a úprava odvodnění, včetně výstavby propustku a uličních vpustí, úprava krajnic, výměna, příp. doplnění bezpečnostních prvků (směrové sloupky, svodidla) a úprava svislého a doplnění vodorovného dopravního značení dle platných předpisů.</w:t>
      </w:r>
    </w:p>
    <w:p w:rsidR="00DF38B9" w:rsidRPr="00DF38B9" w:rsidRDefault="00DF38B9" w:rsidP="00DF38B9">
      <w:pPr>
        <w:widowControl w:val="0"/>
        <w:spacing w:before="120" w:line="276" w:lineRule="auto"/>
        <w:jc w:val="both"/>
        <w:rPr>
          <w:rFonts w:ascii="Palatino Linotype" w:hAnsi="Palatino Linotype" w:cs="Calibri"/>
          <w:snapToGrid w:val="0"/>
          <w:sz w:val="22"/>
          <w:szCs w:val="22"/>
        </w:rPr>
      </w:pPr>
    </w:p>
    <w:p w:rsidR="00DF38B9" w:rsidRPr="00DF38B9" w:rsidRDefault="00DF38B9" w:rsidP="00DF38B9">
      <w:pPr>
        <w:tabs>
          <w:tab w:val="left" w:pos="5715"/>
        </w:tabs>
        <w:spacing w:line="276" w:lineRule="auto"/>
        <w:jc w:val="both"/>
        <w:rPr>
          <w:rFonts w:ascii="Palatino Linotype" w:eastAsia="Calibri" w:hAnsi="Palatino Linotype" w:cs="Calibri"/>
          <w:b/>
          <w:bCs/>
          <w:sz w:val="22"/>
          <w:szCs w:val="22"/>
        </w:rPr>
      </w:pPr>
      <w:r w:rsidRPr="00DF38B9">
        <w:rPr>
          <w:rFonts w:ascii="Palatino Linotype" w:eastAsia="Calibri" w:hAnsi="Palatino Linotype" w:cs="Calibri"/>
          <w:b/>
          <w:bCs/>
          <w:sz w:val="22"/>
          <w:szCs w:val="22"/>
        </w:rPr>
        <w:t xml:space="preserve">Úsek 3: </w:t>
      </w:r>
      <w:r w:rsidRPr="00DF38B9">
        <w:rPr>
          <w:rFonts w:ascii="Palatino Linotype" w:hAnsi="Palatino Linotype" w:cs="Calibri"/>
          <w:b/>
          <w:sz w:val="22"/>
          <w:szCs w:val="22"/>
        </w:rPr>
        <w:t xml:space="preserve">SO 101 </w:t>
      </w:r>
      <w:r w:rsidRPr="00DF38B9">
        <w:rPr>
          <w:rFonts w:ascii="Palatino Linotype" w:eastAsia="Calibri" w:hAnsi="Palatino Linotype" w:cs="Calibri"/>
          <w:b/>
          <w:bCs/>
          <w:sz w:val="22"/>
          <w:szCs w:val="22"/>
        </w:rPr>
        <w:t>Komunikace km 6,35 – 7,06</w:t>
      </w:r>
    </w:p>
    <w:p w:rsidR="00DF38B9" w:rsidRPr="00DF38B9" w:rsidRDefault="00DF38B9" w:rsidP="00DF38B9">
      <w:pPr>
        <w:pStyle w:val="Zkladntextodsazen"/>
        <w:ind w:left="0"/>
        <w:rPr>
          <w:rFonts w:ascii="Palatino Linotype" w:hAnsi="Palatino Linotype" w:cs="Calibri"/>
          <w:i w:val="0"/>
          <w:snapToGrid w:val="0"/>
          <w:sz w:val="22"/>
          <w:szCs w:val="22"/>
        </w:rPr>
      </w:pPr>
      <w:r w:rsidRPr="00DF38B9">
        <w:rPr>
          <w:rFonts w:ascii="Palatino Linotype" w:hAnsi="Palatino Linotype" w:cs="Calibri"/>
          <w:i w:val="0"/>
          <w:snapToGrid w:val="0"/>
          <w:sz w:val="22"/>
          <w:szCs w:val="22"/>
        </w:rPr>
        <w:t>Délka úpravy silnice II/207 v extravilánovém úseku činí 712 m. Silnice II/207 bude upravena na kategorii S7,5/50, tj. v uspořádání 2 x 3,25 m jízdní pruh a 2 x 0,50 m nezpevněná krajnice ve volné šířce (v úseku se svodidlem doplněná o š. 1,00 m, resp. v úseku se směrovými sloupky o š. 0,25 m) s vyznačenou vodící čarou v š. 0,125m při okraji zpevnění. V místě opěrné zdi bude doplněna zpevněná krajnice v š. 0,50 m. Úprava bude provedena vždy jednostranným rozšířením stávající hrany zpevnění v potřebné délce. Ve směrových obloucích o poloměru menším než 250m bude šířka vozovky upravena o rozšíření v oblouku, pokud to dovolí prostorové možnosti stávající komunikace.</w:t>
      </w:r>
    </w:p>
    <w:p w:rsidR="00DF38B9" w:rsidRPr="00DF38B9" w:rsidRDefault="00DF38B9" w:rsidP="00DF38B9">
      <w:pPr>
        <w:pStyle w:val="Zkladntextodsazen"/>
        <w:ind w:left="0"/>
        <w:rPr>
          <w:rFonts w:ascii="Palatino Linotype" w:hAnsi="Palatino Linotype" w:cs="Calibri"/>
          <w:i w:val="0"/>
          <w:snapToGrid w:val="0"/>
          <w:sz w:val="22"/>
          <w:szCs w:val="22"/>
        </w:rPr>
      </w:pPr>
      <w:r w:rsidRPr="00DF38B9">
        <w:rPr>
          <w:rFonts w:ascii="Palatino Linotype" w:hAnsi="Palatino Linotype" w:cs="Calibri"/>
          <w:i w:val="0"/>
          <w:snapToGrid w:val="0"/>
          <w:sz w:val="22"/>
          <w:szCs w:val="22"/>
        </w:rPr>
        <w:t>Stávající příčné sklony budou zlepšeny proměnným frézováním, které respektuje současný stav silnice II/207. Příčné sklony jsou dokladovány v grafické části charakteristických příčných řezů.</w:t>
      </w:r>
    </w:p>
    <w:p w:rsidR="00DF38B9" w:rsidRPr="00DF38B9" w:rsidRDefault="00DF38B9" w:rsidP="00DF38B9">
      <w:pPr>
        <w:pStyle w:val="Zkladntextodsazen"/>
        <w:ind w:left="0"/>
        <w:rPr>
          <w:rFonts w:ascii="Palatino Linotype" w:hAnsi="Palatino Linotype" w:cs="Calibri"/>
          <w:i w:val="0"/>
          <w:snapToGrid w:val="0"/>
          <w:sz w:val="22"/>
          <w:szCs w:val="22"/>
        </w:rPr>
      </w:pPr>
      <w:r w:rsidRPr="00DF38B9">
        <w:rPr>
          <w:rFonts w:ascii="Palatino Linotype" w:hAnsi="Palatino Linotype" w:cs="Calibri"/>
          <w:i w:val="0"/>
          <w:snapToGrid w:val="0"/>
          <w:sz w:val="22"/>
          <w:szCs w:val="22"/>
        </w:rPr>
        <w:lastRenderedPageBreak/>
        <w:t>Podélný profil respektuje současné vedení komunikace, maximální podélný spád je 6,6%. Podélný profil je dokladován v grafické části projektové dokumentace.</w:t>
      </w:r>
    </w:p>
    <w:p w:rsidR="00DF38B9" w:rsidRPr="00DF38B9" w:rsidRDefault="00DF38B9" w:rsidP="00DF38B9">
      <w:pPr>
        <w:pStyle w:val="Zkladntextodsazen"/>
        <w:ind w:left="0"/>
        <w:rPr>
          <w:rFonts w:ascii="Palatino Linotype" w:hAnsi="Palatino Linotype" w:cs="Calibri"/>
          <w:i w:val="0"/>
          <w:snapToGrid w:val="0"/>
          <w:sz w:val="22"/>
          <w:szCs w:val="22"/>
        </w:rPr>
      </w:pPr>
      <w:r w:rsidRPr="00DF38B9">
        <w:rPr>
          <w:rFonts w:ascii="Palatino Linotype" w:hAnsi="Palatino Linotype" w:cs="Calibri"/>
          <w:i w:val="0"/>
          <w:snapToGrid w:val="0"/>
          <w:sz w:val="22"/>
          <w:szCs w:val="22"/>
        </w:rPr>
        <w:t>Směrové a výškové uspořádání je zaneseno ve výkresové části projektové dokumentace.</w:t>
      </w:r>
    </w:p>
    <w:p w:rsidR="00DF38B9" w:rsidRPr="00DF38B9" w:rsidRDefault="00DF38B9" w:rsidP="00DF38B9">
      <w:pPr>
        <w:pStyle w:val="Zkladntextodsazen"/>
        <w:ind w:left="0"/>
        <w:rPr>
          <w:rFonts w:ascii="Palatino Linotype" w:hAnsi="Palatino Linotype" w:cs="Calibri"/>
          <w:i w:val="0"/>
          <w:snapToGrid w:val="0"/>
          <w:sz w:val="22"/>
          <w:szCs w:val="22"/>
        </w:rPr>
      </w:pPr>
      <w:r w:rsidRPr="00DF38B9">
        <w:rPr>
          <w:rFonts w:ascii="Palatino Linotype" w:hAnsi="Palatino Linotype" w:cs="Calibri"/>
          <w:i w:val="0"/>
          <w:snapToGrid w:val="0"/>
          <w:sz w:val="22"/>
          <w:szCs w:val="22"/>
        </w:rPr>
        <w:t>V rámci objektu budou v nutné míře upraveny stávající vjezdy,</w:t>
      </w:r>
      <w:r w:rsidRPr="00DF38B9">
        <w:rPr>
          <w:rFonts w:ascii="Palatino Linotype" w:hAnsi="Palatino Linotype" w:cs="Calibri"/>
          <w:i w:val="0"/>
          <w:sz w:val="22"/>
          <w:szCs w:val="22"/>
        </w:rPr>
        <w:t xml:space="preserve"> </w:t>
      </w:r>
      <w:r w:rsidRPr="00DF38B9">
        <w:rPr>
          <w:rFonts w:ascii="Palatino Linotype" w:hAnsi="Palatino Linotype" w:cs="Calibri"/>
          <w:i w:val="0"/>
          <w:snapToGrid w:val="0"/>
          <w:sz w:val="22"/>
          <w:szCs w:val="22"/>
        </w:rPr>
        <w:t>vybudována opěrná gabionová zeď se železobetonovou římsou, současně bude provedeno prověření a úprava odvodnění, včetně výstavby propustku a uličních vpustí, úprava krajnic, výměna, příp. doplnění bezpečnostních prvků (směrové sloupky, svodidla), úprava svislého a doplnění vodorovného dopravního značení dle platných předpisů.</w:t>
      </w:r>
    </w:p>
    <w:p w:rsidR="00DF38B9" w:rsidRPr="00DF38B9" w:rsidRDefault="00DF38B9" w:rsidP="00DF38B9">
      <w:pPr>
        <w:pStyle w:val="Zkladntextodsazen"/>
        <w:spacing w:line="276" w:lineRule="auto"/>
        <w:ind w:left="0"/>
        <w:rPr>
          <w:rFonts w:ascii="Palatino Linotype" w:hAnsi="Palatino Linotype" w:cs="Calibri"/>
          <w:snapToGrid w:val="0"/>
          <w:sz w:val="22"/>
          <w:szCs w:val="22"/>
        </w:rPr>
      </w:pPr>
    </w:p>
    <w:p w:rsidR="00DF38B9" w:rsidRDefault="00DF38B9" w:rsidP="00DF38B9">
      <w:pPr>
        <w:tabs>
          <w:tab w:val="left" w:pos="5715"/>
        </w:tabs>
        <w:spacing w:line="276" w:lineRule="auto"/>
        <w:jc w:val="both"/>
        <w:rPr>
          <w:rFonts w:ascii="Palatino Linotype" w:eastAsia="Calibri" w:hAnsi="Palatino Linotype" w:cs="Calibri"/>
          <w:b/>
          <w:bCs/>
          <w:sz w:val="22"/>
          <w:szCs w:val="22"/>
        </w:rPr>
      </w:pPr>
      <w:r w:rsidRPr="00DF38B9">
        <w:rPr>
          <w:rFonts w:ascii="Palatino Linotype" w:eastAsia="Calibri" w:hAnsi="Palatino Linotype" w:cs="Calibri"/>
          <w:b/>
          <w:bCs/>
          <w:sz w:val="22"/>
          <w:szCs w:val="22"/>
        </w:rPr>
        <w:t xml:space="preserve">Úsek 5: </w:t>
      </w:r>
      <w:r w:rsidRPr="00DF38B9">
        <w:rPr>
          <w:rFonts w:ascii="Palatino Linotype" w:hAnsi="Palatino Linotype" w:cs="Calibri"/>
          <w:b/>
          <w:sz w:val="22"/>
          <w:szCs w:val="22"/>
        </w:rPr>
        <w:t xml:space="preserve">SO 101 </w:t>
      </w:r>
      <w:r w:rsidRPr="00DF38B9">
        <w:rPr>
          <w:rFonts w:ascii="Palatino Linotype" w:eastAsia="Calibri" w:hAnsi="Palatino Linotype" w:cs="Calibri"/>
          <w:b/>
          <w:bCs/>
          <w:sz w:val="22"/>
          <w:szCs w:val="22"/>
        </w:rPr>
        <w:t>Komunikace km 7,89 – 8,68</w:t>
      </w:r>
    </w:p>
    <w:p w:rsidR="00DF38B9" w:rsidRPr="00DF38B9" w:rsidRDefault="00DF38B9" w:rsidP="00DF38B9">
      <w:pPr>
        <w:tabs>
          <w:tab w:val="left" w:pos="5715"/>
        </w:tabs>
        <w:jc w:val="both"/>
        <w:rPr>
          <w:rFonts w:ascii="Palatino Linotype" w:eastAsia="Calibri" w:hAnsi="Palatino Linotype" w:cs="Calibri"/>
          <w:b/>
          <w:bCs/>
          <w:sz w:val="22"/>
          <w:szCs w:val="22"/>
        </w:rPr>
      </w:pPr>
      <w:r w:rsidRPr="00DF38B9">
        <w:rPr>
          <w:rFonts w:ascii="Palatino Linotype" w:hAnsi="Palatino Linotype" w:cs="Calibri"/>
          <w:snapToGrid w:val="0"/>
          <w:sz w:val="22"/>
          <w:szCs w:val="22"/>
        </w:rPr>
        <w:t>Délka úpravy silnice II/207 v extravilánovém úseku činí 782 m. Silnice II/207 bude upravena na kategorii S7,5/50, tj. v uspořádání 2 x 3,25 m jízdní pruh a 2 x 0,50 m nezpevněná krajnice ve volné šířce (v úseku se svodidlem doplněná o š. 1,00 m, resp. v úseku se směrovými sloupky o š. 0,25 m) s vyznačenou vodící čarou v š. 0,25 m při okraji zpevnění. Úprava bude provedena vždy jednostranným rozšířením stávající hrany zpevnění v potřebné délce. Ve směrových obloucích o poloměru menším než 250 m bude šířka vozovky upravena o rozšíření v oblouku, pokud to dovolí prostorové možnosti stávající komunikace.</w:t>
      </w:r>
    </w:p>
    <w:p w:rsidR="00DF38B9" w:rsidRPr="00DF38B9" w:rsidRDefault="00DF38B9" w:rsidP="00DF38B9">
      <w:pPr>
        <w:widowControl w:val="0"/>
        <w:spacing w:before="120"/>
        <w:jc w:val="both"/>
        <w:rPr>
          <w:rFonts w:ascii="Palatino Linotype" w:hAnsi="Palatino Linotype" w:cs="Calibri"/>
          <w:snapToGrid w:val="0"/>
          <w:sz w:val="22"/>
          <w:szCs w:val="22"/>
        </w:rPr>
      </w:pPr>
      <w:r w:rsidRPr="00DF38B9">
        <w:rPr>
          <w:rFonts w:ascii="Palatino Linotype" w:hAnsi="Palatino Linotype" w:cs="Calibri"/>
          <w:snapToGrid w:val="0"/>
          <w:sz w:val="22"/>
          <w:szCs w:val="22"/>
        </w:rPr>
        <w:t>Stávající příčné sklony budou zlepšeny proměnným frézováním, které respektuje současný stav silnice II/207. Příčné sklony jsou dokladovány v grafické části charakteristických příčných řezů.</w:t>
      </w:r>
    </w:p>
    <w:p w:rsidR="00DF38B9" w:rsidRPr="00DF38B9" w:rsidRDefault="00DF38B9" w:rsidP="00DF38B9">
      <w:pPr>
        <w:widowControl w:val="0"/>
        <w:spacing w:before="120"/>
        <w:jc w:val="both"/>
        <w:rPr>
          <w:rFonts w:ascii="Palatino Linotype" w:hAnsi="Palatino Linotype" w:cs="Calibri"/>
          <w:snapToGrid w:val="0"/>
          <w:sz w:val="22"/>
          <w:szCs w:val="22"/>
        </w:rPr>
      </w:pPr>
      <w:r w:rsidRPr="00DF38B9">
        <w:rPr>
          <w:rFonts w:ascii="Palatino Linotype" w:hAnsi="Palatino Linotype" w:cs="Calibri"/>
          <w:snapToGrid w:val="0"/>
          <w:sz w:val="22"/>
          <w:szCs w:val="22"/>
        </w:rPr>
        <w:t>Podélný profil respektuje současné vedení komunikace, maximální podélný spád je 7,5%. Podélný profil je dokladován v grafické části projektové dokumentace.</w:t>
      </w:r>
    </w:p>
    <w:p w:rsidR="00DF38B9" w:rsidRPr="00DF38B9" w:rsidRDefault="00DF38B9" w:rsidP="00DF38B9">
      <w:pPr>
        <w:widowControl w:val="0"/>
        <w:spacing w:before="120"/>
        <w:jc w:val="both"/>
        <w:rPr>
          <w:rFonts w:ascii="Palatino Linotype" w:hAnsi="Palatino Linotype" w:cs="Calibri"/>
          <w:snapToGrid w:val="0"/>
          <w:sz w:val="22"/>
          <w:szCs w:val="22"/>
        </w:rPr>
      </w:pPr>
      <w:r w:rsidRPr="00DF38B9">
        <w:rPr>
          <w:rFonts w:ascii="Palatino Linotype" w:hAnsi="Palatino Linotype" w:cs="Calibri"/>
          <w:snapToGrid w:val="0"/>
          <w:sz w:val="22"/>
          <w:szCs w:val="22"/>
        </w:rPr>
        <w:t>Směrové a výškové uspořádání je zaneseno ve výkresové části projektové dokumentace.</w:t>
      </w:r>
    </w:p>
    <w:p w:rsidR="00DF38B9" w:rsidRPr="00DF38B9" w:rsidRDefault="00DF38B9" w:rsidP="00DF38B9">
      <w:pPr>
        <w:widowControl w:val="0"/>
        <w:spacing w:before="120"/>
        <w:jc w:val="both"/>
        <w:rPr>
          <w:rFonts w:ascii="Palatino Linotype" w:hAnsi="Palatino Linotype" w:cs="Calibri"/>
          <w:snapToGrid w:val="0"/>
          <w:sz w:val="22"/>
          <w:szCs w:val="22"/>
        </w:rPr>
      </w:pPr>
      <w:r w:rsidRPr="00DF38B9">
        <w:rPr>
          <w:rFonts w:ascii="Palatino Linotype" w:hAnsi="Palatino Linotype" w:cs="Calibri"/>
          <w:snapToGrid w:val="0"/>
          <w:sz w:val="22"/>
          <w:szCs w:val="22"/>
        </w:rPr>
        <w:t>V rámci objektu budou upraveny stávající vjezdy v nutné míře, současně bude provedeno prověření a úprava odvodnění, včetně výstavby nových uličních vpustí, úprava krajnic, výměna, příp. doplnění bezpečnostních prvků (směrové sloupky, svodidla), úprava svislého a doplnění vodorovného dopravního značení dle platných předpisů.</w:t>
      </w:r>
    </w:p>
    <w:p w:rsidR="00DF38B9" w:rsidRPr="00871D0B" w:rsidRDefault="00DF38B9" w:rsidP="00DF38B9">
      <w:pPr>
        <w:tabs>
          <w:tab w:val="left" w:pos="5715"/>
        </w:tabs>
        <w:spacing w:line="276" w:lineRule="auto"/>
        <w:jc w:val="both"/>
        <w:rPr>
          <w:rFonts w:ascii="Calibri" w:hAnsi="Calibri" w:cs="Calibri"/>
          <w:sz w:val="12"/>
          <w:szCs w:val="12"/>
        </w:rPr>
      </w:pPr>
    </w:p>
    <w:p w:rsidR="00DF38B9" w:rsidRPr="00DF38B9" w:rsidRDefault="00DF38B9" w:rsidP="00BC657B">
      <w:pPr>
        <w:jc w:val="both"/>
        <w:rPr>
          <w:rFonts w:ascii="Palatino Linotype" w:hAnsi="Palatino Linotype"/>
          <w:sz w:val="22"/>
          <w:szCs w:val="22"/>
          <w:u w:val="single"/>
        </w:rPr>
      </w:pPr>
    </w:p>
    <w:p w:rsidR="007A78FB" w:rsidRPr="007A78FB" w:rsidRDefault="007A78FB" w:rsidP="00AA69AA">
      <w:pPr>
        <w:pStyle w:val="Odstavecseseznamem"/>
        <w:numPr>
          <w:ilvl w:val="0"/>
          <w:numId w:val="21"/>
        </w:numPr>
        <w:spacing w:after="100"/>
        <w:jc w:val="both"/>
        <w:rPr>
          <w:rFonts w:ascii="Palatino Linotype" w:hAnsi="Palatino Linotype"/>
          <w:vanish/>
          <w:sz w:val="22"/>
          <w:szCs w:val="22"/>
        </w:rPr>
      </w:pPr>
    </w:p>
    <w:p w:rsidR="007A78FB" w:rsidRPr="007A78FB" w:rsidRDefault="007A78FB" w:rsidP="00AA69AA">
      <w:pPr>
        <w:pStyle w:val="Odstavecseseznamem"/>
        <w:numPr>
          <w:ilvl w:val="1"/>
          <w:numId w:val="21"/>
        </w:numPr>
        <w:spacing w:after="100"/>
        <w:jc w:val="both"/>
        <w:rPr>
          <w:rFonts w:ascii="Palatino Linotype" w:hAnsi="Palatino Linotype"/>
          <w:vanish/>
          <w:sz w:val="22"/>
          <w:szCs w:val="22"/>
        </w:rPr>
      </w:pPr>
    </w:p>
    <w:p w:rsidR="00BC657B" w:rsidRPr="00BC657B" w:rsidRDefault="00BC657B" w:rsidP="00AA69AA">
      <w:pPr>
        <w:pStyle w:val="Zhlav"/>
        <w:numPr>
          <w:ilvl w:val="1"/>
          <w:numId w:val="21"/>
        </w:numPr>
        <w:tabs>
          <w:tab w:val="clear" w:pos="4536"/>
          <w:tab w:val="clear" w:pos="9072"/>
        </w:tabs>
        <w:spacing w:after="100"/>
        <w:ind w:left="567" w:hanging="567"/>
        <w:jc w:val="both"/>
        <w:rPr>
          <w:rFonts w:ascii="Palatino Linotype" w:hAnsi="Palatino Linotype"/>
          <w:sz w:val="22"/>
          <w:szCs w:val="22"/>
        </w:rPr>
      </w:pPr>
      <w:r w:rsidRPr="00BC657B">
        <w:rPr>
          <w:rFonts w:ascii="Palatino Linotype" w:hAnsi="Palatino Linotype"/>
          <w:sz w:val="22"/>
          <w:szCs w:val="22"/>
        </w:rPr>
        <w:t>Dílo</w:t>
      </w:r>
      <w:r w:rsidRPr="00BC657B">
        <w:rPr>
          <w:rFonts w:ascii="Palatino Linotype" w:hAnsi="Palatino Linotype"/>
          <w:bCs/>
          <w:sz w:val="22"/>
          <w:szCs w:val="22"/>
        </w:rPr>
        <w:t xml:space="preserve"> </w:t>
      </w:r>
      <w:r w:rsidRPr="00BC657B">
        <w:rPr>
          <w:rFonts w:ascii="Palatino Linotype" w:hAnsi="Palatino Linotype"/>
          <w:sz w:val="22"/>
          <w:szCs w:val="22"/>
        </w:rPr>
        <w:t>bude realizováno z prostředků Evropské unie v rámci p</w:t>
      </w:r>
      <w:r w:rsidR="00DF38B9">
        <w:rPr>
          <w:rFonts w:ascii="Palatino Linotype" w:hAnsi="Palatino Linotype"/>
          <w:sz w:val="22"/>
          <w:szCs w:val="22"/>
        </w:rPr>
        <w:t>rogramu Integrovaný regionální operační program (IROP</w:t>
      </w:r>
      <w:r w:rsidRPr="00BC657B">
        <w:rPr>
          <w:rFonts w:ascii="Palatino Linotype" w:hAnsi="Palatino Linotype"/>
          <w:sz w:val="22"/>
          <w:szCs w:val="22"/>
        </w:rPr>
        <w:t>)</w:t>
      </w:r>
      <w:r w:rsidR="00DF38B9" w:rsidRPr="00BC657B">
        <w:rPr>
          <w:rFonts w:ascii="Palatino Linotype" w:hAnsi="Palatino Linotype"/>
          <w:sz w:val="22"/>
          <w:szCs w:val="22"/>
        </w:rPr>
        <w:t xml:space="preserve"> </w:t>
      </w:r>
      <w:r w:rsidR="00DF38B9">
        <w:rPr>
          <w:rFonts w:ascii="Palatino Linotype" w:hAnsi="Palatino Linotype"/>
          <w:sz w:val="22"/>
          <w:szCs w:val="22"/>
        </w:rPr>
        <w:t>/</w:t>
      </w:r>
      <w:r w:rsidRPr="00BC657B">
        <w:rPr>
          <w:rFonts w:ascii="Palatino Linotype" w:hAnsi="Palatino Linotype"/>
          <w:sz w:val="22"/>
          <w:szCs w:val="22"/>
        </w:rPr>
        <w:t>dále jen předmětný projekt/.</w:t>
      </w:r>
    </w:p>
    <w:p w:rsidR="00BC657B" w:rsidRPr="00BC657B" w:rsidRDefault="00BC657B" w:rsidP="00AA69AA">
      <w:pPr>
        <w:numPr>
          <w:ilvl w:val="1"/>
          <w:numId w:val="21"/>
        </w:numPr>
        <w:spacing w:after="120"/>
        <w:ind w:left="567" w:hanging="567"/>
        <w:jc w:val="both"/>
        <w:rPr>
          <w:rFonts w:ascii="Palatino Linotype" w:hAnsi="Palatino Linotype"/>
          <w:sz w:val="22"/>
          <w:szCs w:val="22"/>
        </w:rPr>
      </w:pPr>
      <w:r w:rsidRPr="00BC657B">
        <w:rPr>
          <w:rFonts w:ascii="Palatino Linotype" w:hAnsi="Palatino Linotype"/>
          <w:sz w:val="22"/>
          <w:szCs w:val="22"/>
        </w:rPr>
        <w:t>Dokumenty konkretizující předmět Díla v době uzavírání této smlouvy (specifikace Díla) a které jsou pro zhotovitele závazné:</w:t>
      </w:r>
    </w:p>
    <w:p w:rsidR="00BC657B" w:rsidRPr="00BC657B" w:rsidRDefault="00BC657B" w:rsidP="00AA69AA">
      <w:pPr>
        <w:numPr>
          <w:ilvl w:val="0"/>
          <w:numId w:val="22"/>
        </w:numPr>
        <w:ind w:left="1134" w:hanging="567"/>
        <w:jc w:val="both"/>
        <w:rPr>
          <w:rFonts w:ascii="Palatino Linotype" w:hAnsi="Palatino Linotype"/>
          <w:sz w:val="22"/>
          <w:szCs w:val="22"/>
        </w:rPr>
      </w:pPr>
      <w:r w:rsidRPr="00BC657B">
        <w:rPr>
          <w:rFonts w:ascii="Palatino Linotype" w:hAnsi="Palatino Linotype"/>
          <w:sz w:val="22"/>
          <w:szCs w:val="22"/>
        </w:rPr>
        <w:t xml:space="preserve">Podmínky IROP – Obecná pravidla a Specifická pravidla </w:t>
      </w:r>
    </w:p>
    <w:p w:rsidR="00BC657B" w:rsidRPr="00BC657B" w:rsidRDefault="00BC657B" w:rsidP="00AA69AA">
      <w:pPr>
        <w:numPr>
          <w:ilvl w:val="0"/>
          <w:numId w:val="22"/>
        </w:numPr>
        <w:ind w:left="1134" w:hanging="567"/>
        <w:jc w:val="both"/>
        <w:rPr>
          <w:rFonts w:ascii="Palatino Linotype" w:hAnsi="Palatino Linotype"/>
          <w:sz w:val="22"/>
          <w:szCs w:val="22"/>
        </w:rPr>
      </w:pPr>
      <w:r w:rsidRPr="00BC657B">
        <w:rPr>
          <w:rFonts w:ascii="Palatino Linotype" w:hAnsi="Palatino Linotype"/>
          <w:sz w:val="22"/>
          <w:szCs w:val="22"/>
        </w:rPr>
        <w:t>Zadávací dokumentace (včetně všech příloh)</w:t>
      </w:r>
    </w:p>
    <w:p w:rsidR="00BC657B" w:rsidRPr="00BC657B" w:rsidRDefault="00BC657B" w:rsidP="00AA69AA">
      <w:pPr>
        <w:numPr>
          <w:ilvl w:val="0"/>
          <w:numId w:val="22"/>
        </w:numPr>
        <w:spacing w:after="40"/>
        <w:ind w:left="1134" w:hanging="567"/>
        <w:jc w:val="both"/>
        <w:rPr>
          <w:rFonts w:ascii="Palatino Linotype" w:hAnsi="Palatino Linotype"/>
          <w:sz w:val="22"/>
          <w:szCs w:val="22"/>
        </w:rPr>
      </w:pPr>
      <w:r w:rsidRPr="00BC657B">
        <w:rPr>
          <w:rFonts w:ascii="Palatino Linotype" w:hAnsi="Palatino Linotype"/>
          <w:sz w:val="22"/>
          <w:szCs w:val="22"/>
        </w:rPr>
        <w:t xml:space="preserve">Nabídka zhotovitele (včetně položkové kalkulace)  </w:t>
      </w:r>
    </w:p>
    <w:p w:rsidR="00BC657B" w:rsidRPr="00BC657B" w:rsidRDefault="00BC657B" w:rsidP="00AA69AA">
      <w:pPr>
        <w:numPr>
          <w:ilvl w:val="0"/>
          <w:numId w:val="22"/>
        </w:numPr>
        <w:spacing w:after="40"/>
        <w:ind w:left="1134" w:hanging="567"/>
        <w:jc w:val="both"/>
        <w:rPr>
          <w:rFonts w:ascii="Palatino Linotype" w:hAnsi="Palatino Linotype"/>
          <w:sz w:val="22"/>
          <w:szCs w:val="22"/>
        </w:rPr>
      </w:pPr>
      <w:r w:rsidRPr="00BC657B">
        <w:rPr>
          <w:rFonts w:ascii="Palatino Linotype" w:hAnsi="Palatino Linotype"/>
          <w:sz w:val="22"/>
          <w:szCs w:val="22"/>
        </w:rPr>
        <w:t>Stavební povolení</w:t>
      </w:r>
    </w:p>
    <w:p w:rsidR="00BC657B" w:rsidRPr="007A78FB" w:rsidRDefault="00BC657B" w:rsidP="00BC657B">
      <w:pPr>
        <w:spacing w:after="60"/>
        <w:ind w:left="567"/>
        <w:jc w:val="both"/>
        <w:rPr>
          <w:rFonts w:ascii="Palatino Linotype" w:hAnsi="Palatino Linotype"/>
          <w:sz w:val="10"/>
          <w:szCs w:val="10"/>
        </w:rPr>
      </w:pPr>
    </w:p>
    <w:p w:rsidR="00BC657B" w:rsidRDefault="00BC657B" w:rsidP="007A78FB">
      <w:pPr>
        <w:spacing w:after="60"/>
        <w:ind w:left="567"/>
        <w:jc w:val="both"/>
        <w:rPr>
          <w:rFonts w:ascii="Palatino Linotype" w:hAnsi="Palatino Linotype"/>
          <w:sz w:val="22"/>
          <w:szCs w:val="22"/>
        </w:rPr>
      </w:pPr>
      <w:r w:rsidRPr="00BC657B">
        <w:rPr>
          <w:rFonts w:ascii="Palatino Linotype" w:hAnsi="Palatino Linotype"/>
          <w:sz w:val="22"/>
          <w:szCs w:val="22"/>
        </w:rPr>
        <w:lastRenderedPageBreak/>
        <w:t xml:space="preserve">Dokumenty dle odst. </w:t>
      </w:r>
      <w:r w:rsidR="007A78FB" w:rsidRPr="00BC657B">
        <w:rPr>
          <w:rFonts w:ascii="Palatino Linotype" w:hAnsi="Palatino Linotype"/>
          <w:sz w:val="22"/>
          <w:szCs w:val="22"/>
        </w:rPr>
        <w:t>3. 3</w:t>
      </w:r>
      <w:r w:rsidRPr="00BC657B">
        <w:rPr>
          <w:rFonts w:ascii="Palatino Linotype" w:hAnsi="Palatino Linotype"/>
          <w:sz w:val="22"/>
          <w:szCs w:val="22"/>
        </w:rPr>
        <w:t xml:space="preserve">. bodu a) – d) této smlouvy zároveň tvoří nedílnou součást této smlouvy a jsou seřazeny dle priorit sestupně. </w:t>
      </w:r>
    </w:p>
    <w:p w:rsidR="007A78FB" w:rsidRPr="007A78FB" w:rsidRDefault="007A78FB" w:rsidP="007A78FB">
      <w:pPr>
        <w:spacing w:after="60"/>
        <w:ind w:left="567"/>
        <w:jc w:val="both"/>
        <w:rPr>
          <w:rFonts w:ascii="Palatino Linotype" w:hAnsi="Palatino Linotype"/>
          <w:sz w:val="8"/>
          <w:szCs w:val="8"/>
        </w:rPr>
      </w:pPr>
    </w:p>
    <w:p w:rsidR="00BC657B" w:rsidRPr="00BC657B" w:rsidRDefault="00BC657B" w:rsidP="00AA69AA">
      <w:pPr>
        <w:numPr>
          <w:ilvl w:val="1"/>
          <w:numId w:val="21"/>
        </w:numPr>
        <w:spacing w:after="120"/>
        <w:ind w:left="567" w:hanging="567"/>
        <w:jc w:val="both"/>
        <w:rPr>
          <w:rFonts w:ascii="Palatino Linotype" w:hAnsi="Palatino Linotype"/>
          <w:sz w:val="22"/>
          <w:szCs w:val="22"/>
        </w:rPr>
      </w:pPr>
      <w:r w:rsidRPr="00BC657B">
        <w:rPr>
          <w:rFonts w:ascii="Palatino Linotype" w:hAnsi="Palatino Linotype"/>
          <w:sz w:val="22"/>
          <w:szCs w:val="22"/>
        </w:rPr>
        <w:t xml:space="preserve">Součástí předmětu </w:t>
      </w:r>
      <w:r w:rsidR="007A78FB" w:rsidRPr="00BC657B">
        <w:rPr>
          <w:rFonts w:ascii="Palatino Linotype" w:hAnsi="Palatino Linotype"/>
          <w:sz w:val="22"/>
          <w:szCs w:val="22"/>
        </w:rPr>
        <w:t>Díla je</w:t>
      </w:r>
      <w:r w:rsidRPr="00BC657B">
        <w:rPr>
          <w:rFonts w:ascii="Palatino Linotype" w:hAnsi="Palatino Linotype"/>
          <w:sz w:val="22"/>
          <w:szCs w:val="22"/>
        </w:rPr>
        <w:t xml:space="preserve"> dále provedení, dodání a zajištění všech činností, prací, </w:t>
      </w:r>
      <w:r w:rsidR="007A78FB">
        <w:rPr>
          <w:rFonts w:ascii="Palatino Linotype" w:hAnsi="Palatino Linotype"/>
          <w:sz w:val="22"/>
          <w:szCs w:val="22"/>
        </w:rPr>
        <w:t xml:space="preserve">služeb, věcí a dodávek </w:t>
      </w:r>
      <w:r w:rsidR="007A78FB" w:rsidRPr="00BC657B">
        <w:rPr>
          <w:rFonts w:ascii="Palatino Linotype" w:hAnsi="Palatino Linotype"/>
          <w:sz w:val="22"/>
          <w:szCs w:val="22"/>
        </w:rPr>
        <w:t>nutných</w:t>
      </w:r>
      <w:r w:rsidRPr="00BC657B">
        <w:rPr>
          <w:rFonts w:ascii="Palatino Linotype" w:hAnsi="Palatino Linotype"/>
          <w:sz w:val="22"/>
          <w:szCs w:val="22"/>
        </w:rPr>
        <w:t xml:space="preserve"> k provedení Díla, a to zejména: </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pořízení kompletní barevné fotodokumentace stavby a okolí před zahájením prací a v průběhu provádění stavebních prací, jak v tištěné podobě (rozměr fotografií 9 x 13 cm), tak v datové podobě na datovém nosiči (CD, DVD),</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vypracování realizační dokumentace pro provádění stavby dle vyhlášky č. 146/2008 Sb., která bude následně sloužit i jako dokumenta</w:t>
      </w:r>
      <w:r w:rsidR="00DF38B9">
        <w:rPr>
          <w:rFonts w:ascii="Palatino Linotype" w:hAnsi="Palatino Linotype"/>
          <w:sz w:val="22"/>
          <w:szCs w:val="22"/>
        </w:rPr>
        <w:t>ce skutečného provedení stavby,</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vytýčení všech inženýrských sítí před zahájením realizace stavby a v jejich blízkosti pracovat v souladu s vyjádřeními od jednotlivých správců těchto sítí,</w:t>
      </w:r>
    </w:p>
    <w:p w:rsid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 xml:space="preserve">dodržování jednotlivých ustanovení zákona č.183/2006 Sb., o územním plánování a stavebním řádu – Stavební zákon, vč. jeho prováděcích vyhlášek, </w:t>
      </w:r>
    </w:p>
    <w:p w:rsidR="00BC657B" w:rsidRPr="00BC657B" w:rsidRDefault="00BC657B" w:rsidP="00AA69AA">
      <w:pPr>
        <w:numPr>
          <w:ilvl w:val="0"/>
          <w:numId w:val="19"/>
        </w:numPr>
        <w:spacing w:after="20"/>
        <w:ind w:left="993" w:hanging="426"/>
        <w:contextualSpacing/>
        <w:jc w:val="both"/>
        <w:rPr>
          <w:rFonts w:ascii="Palatino Linotype" w:hAnsi="Palatino Linotype"/>
          <w:sz w:val="22"/>
          <w:szCs w:val="22"/>
        </w:rPr>
      </w:pPr>
      <w:r w:rsidRPr="00BC657B">
        <w:rPr>
          <w:rFonts w:ascii="Palatino Linotype" w:hAnsi="Palatino Linotype"/>
          <w:sz w:val="22"/>
          <w:szCs w:val="22"/>
        </w:rPr>
        <w:t>zabezpečení odborného provádění stavby stavbyvedoucím, který bude uveden v úvodních ustanoveních smlouvy o dílo, a který má k výkonu k této činnosti oprávnění dle zvláštního právního předpisu, a který je povinen zúčastnit se pravidelných kontrolních dnů stavby, které budou organizovány d</w:t>
      </w:r>
      <w:r w:rsidR="00DF38B9">
        <w:rPr>
          <w:rFonts w:ascii="Palatino Linotype" w:hAnsi="Palatino Linotype"/>
          <w:sz w:val="22"/>
          <w:szCs w:val="22"/>
        </w:rPr>
        <w:t>le potřeby, min. však 1x týdně,</w:t>
      </w:r>
    </w:p>
    <w:p w:rsidR="00BC657B" w:rsidRDefault="00BC657B" w:rsidP="00AA69AA">
      <w:pPr>
        <w:numPr>
          <w:ilvl w:val="0"/>
          <w:numId w:val="19"/>
        </w:numPr>
        <w:tabs>
          <w:tab w:val="left" w:pos="993"/>
        </w:tabs>
        <w:ind w:left="992" w:hanging="425"/>
        <w:jc w:val="both"/>
        <w:rPr>
          <w:rFonts w:ascii="Palatino Linotype" w:hAnsi="Palatino Linotype"/>
          <w:sz w:val="22"/>
          <w:szCs w:val="22"/>
        </w:rPr>
      </w:pPr>
      <w:r w:rsidRPr="00BC657B">
        <w:rPr>
          <w:rFonts w:ascii="Palatino Linotype" w:hAnsi="Palatino Linotype"/>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Dále zadavatel požaduje předložit před předáním staveniště dokumentaci k BOZP dle z. 309/2006 Sb. a souvisejících předpisů (vyhodnocení rizik, plán </w:t>
      </w:r>
      <w:proofErr w:type="gramStart"/>
      <w:r w:rsidRPr="00BC657B">
        <w:rPr>
          <w:rFonts w:ascii="Palatino Linotype" w:hAnsi="Palatino Linotype"/>
          <w:sz w:val="22"/>
          <w:szCs w:val="22"/>
        </w:rPr>
        <w:t>BOZP...),</w:t>
      </w:r>
      <w:proofErr w:type="gramEnd"/>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provádění kontrolní činnosti prací a dodávek na základě příslušných Technicko-kvalitativních podmínek staveb pozemních komunikací vydaných Ministerstvem dopravy ČR (dále jen TKP) a dle Technických podmínek (dále jen TP) a dle plánu kontrolní činnosti, které zhotovitel předloží odpovědnému pracovníkovi objednatele nejpozději v termínu do předání staveniště, označení Staveniště po celou dobu realizace 2 ks informační tabule (dodávka zhotovitele) o velikosti cca 2,1 x 2,2 m s uvedením prvků základní publicity IROP v souladu s Obecnými pravidly a základních údajů o stavbě, dále o investorovi, dodavateli a TDI,</w:t>
      </w:r>
    </w:p>
    <w:p w:rsidR="00BC657B" w:rsidRDefault="00516793" w:rsidP="00AA69AA">
      <w:pPr>
        <w:numPr>
          <w:ilvl w:val="0"/>
          <w:numId w:val="19"/>
        </w:numPr>
        <w:spacing w:after="20"/>
        <w:ind w:left="993" w:hanging="426"/>
        <w:jc w:val="both"/>
        <w:rPr>
          <w:rFonts w:ascii="Palatino Linotype" w:hAnsi="Palatino Linotype"/>
          <w:sz w:val="22"/>
          <w:szCs w:val="22"/>
        </w:rPr>
      </w:pPr>
      <w:r>
        <w:rPr>
          <w:rFonts w:ascii="Palatino Linotype" w:hAnsi="Palatino Linotype"/>
          <w:sz w:val="22"/>
          <w:szCs w:val="22"/>
        </w:rPr>
        <w:t>po ukončení Díla osazení 2</w:t>
      </w:r>
      <w:r w:rsidR="000D42E4">
        <w:rPr>
          <w:rFonts w:ascii="Palatino Linotype" w:hAnsi="Palatino Linotype"/>
          <w:sz w:val="22"/>
          <w:szCs w:val="22"/>
        </w:rPr>
        <w:t xml:space="preserve"> ks stálé pamětní desky</w:t>
      </w:r>
      <w:r w:rsidR="00BC657B" w:rsidRPr="00BC657B">
        <w:rPr>
          <w:rFonts w:ascii="Palatino Linotype" w:hAnsi="Palatino Linotype"/>
          <w:sz w:val="22"/>
          <w:szCs w:val="22"/>
        </w:rPr>
        <w:t xml:space="preserve"> z odolného a trvalého materiálu (plast) o minimální velikosti 0,3 x 0,4 m, na níž bude uveden název</w:t>
      </w:r>
      <w:r w:rsidR="00DF38B9">
        <w:rPr>
          <w:rFonts w:ascii="Palatino Linotype" w:hAnsi="Palatino Linotype"/>
          <w:sz w:val="22"/>
          <w:szCs w:val="22"/>
        </w:rPr>
        <w:t xml:space="preserve"> projektu a hlavní cíl projektu,</w:t>
      </w:r>
    </w:p>
    <w:p w:rsidR="00DF38B9" w:rsidRDefault="00DF38B9" w:rsidP="00DF38B9">
      <w:pPr>
        <w:spacing w:after="20"/>
        <w:jc w:val="both"/>
        <w:rPr>
          <w:rFonts w:ascii="Palatino Linotype" w:hAnsi="Palatino Linotype"/>
          <w:sz w:val="22"/>
          <w:szCs w:val="22"/>
        </w:rPr>
      </w:pPr>
    </w:p>
    <w:p w:rsidR="00DF38B9" w:rsidRPr="00BC657B" w:rsidRDefault="00DF38B9" w:rsidP="00DF38B9">
      <w:pPr>
        <w:spacing w:after="20"/>
        <w:jc w:val="both"/>
        <w:rPr>
          <w:rFonts w:ascii="Palatino Linotype" w:hAnsi="Palatino Linotype"/>
          <w:sz w:val="22"/>
          <w:szCs w:val="22"/>
        </w:rPr>
      </w:pP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lastRenderedPageBreak/>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odvoz ostatního materiálu – suť, zemina, ostatní stavební materiál na řízenou skládku,</w:t>
      </w:r>
    </w:p>
    <w:p w:rsidR="00BC657B" w:rsidRPr="00BC657B" w:rsidRDefault="00BC657B" w:rsidP="00AA69AA">
      <w:pPr>
        <w:numPr>
          <w:ilvl w:val="0"/>
          <w:numId w:val="19"/>
        </w:numPr>
        <w:spacing w:after="20"/>
        <w:ind w:left="993" w:hanging="426"/>
        <w:jc w:val="both"/>
        <w:rPr>
          <w:rFonts w:ascii="Palatino Linotype" w:hAnsi="Palatino Linotype"/>
          <w:spacing w:val="2"/>
          <w:sz w:val="22"/>
          <w:szCs w:val="22"/>
        </w:rPr>
      </w:pPr>
      <w:r w:rsidRPr="00BC657B">
        <w:rPr>
          <w:rFonts w:ascii="Palatino Linotype" w:hAnsi="Palatino Linotype"/>
          <w:sz w:val="22"/>
          <w:szCs w:val="22"/>
        </w:rPr>
        <w:t xml:space="preserve">zajištění všech zařízení staveniště potřebných pro řádné provedení Díla včetně jeho likvidace, </w:t>
      </w:r>
      <w:r w:rsidRPr="00BC657B">
        <w:rPr>
          <w:rFonts w:ascii="Palatino Linotype" w:hAnsi="Palatino Linotype"/>
          <w:spacing w:val="2"/>
          <w:sz w:val="22"/>
          <w:szCs w:val="22"/>
        </w:rPr>
        <w:t xml:space="preserve">zabezpečení a uspořádání staveniště tak, aby byly v souladu s potřebami zhotovitele, předanou dokumentací a s požadavky objednatele a aby byly dodrženy požadavky na pracoviště stanovené zvláštním právním předpisem a aby staveniště vyhovovalo obecným požadavkům </w:t>
      </w:r>
      <w:r w:rsidRPr="00BC657B">
        <w:rPr>
          <w:rFonts w:ascii="Palatino Linotype" w:hAnsi="Palatino Linotype"/>
          <w:spacing w:val="5"/>
          <w:sz w:val="22"/>
          <w:szCs w:val="22"/>
        </w:rPr>
        <w:t xml:space="preserve">na výstavbu podle </w:t>
      </w:r>
      <w:r w:rsidRPr="00BC657B">
        <w:rPr>
          <w:rFonts w:ascii="Palatino Linotype" w:hAnsi="Palatino Linotype"/>
          <w:sz w:val="22"/>
          <w:szCs w:val="22"/>
        </w:rPr>
        <w:t>vyhlášky č. 268/2009 Sb., o technických požadavcích na stavby, ve  znění pozdějších předpisů; v rámci zařízení staveniště budou vytvořeny podmínky pro výkon funkce autorského dozoru projektanta, technického dozoru stavebníka a koordinátora bezpečnosti a ochrany zdraví při práci na staveništi, a to v přiměřeném rozsahu,</w:t>
      </w:r>
      <w:r w:rsidRPr="00BC657B">
        <w:rPr>
          <w:rFonts w:ascii="Palatino Linotype" w:hAnsi="Palatino Linotype"/>
          <w:spacing w:val="2"/>
          <w:sz w:val="22"/>
          <w:szCs w:val="22"/>
        </w:rPr>
        <w:t xml:space="preserve"> </w:t>
      </w:r>
    </w:p>
    <w:p w:rsidR="00BC657B" w:rsidRP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pacing w:val="2"/>
          <w:sz w:val="22"/>
          <w:szCs w:val="22"/>
        </w:rPr>
        <w:t>zajištění uspořádání</w:t>
      </w:r>
      <w:r w:rsidRPr="00BC657B">
        <w:rPr>
          <w:rFonts w:ascii="Palatino Linotype" w:hAnsi="Palatino Linotype"/>
          <w:color w:val="000000"/>
          <w:spacing w:val="2"/>
          <w:sz w:val="22"/>
          <w:szCs w:val="22"/>
        </w:rPr>
        <w:t xml:space="preserve"> staveniště podle plánu bezpečnosti a</w:t>
      </w:r>
      <w:r w:rsidRPr="00BC657B">
        <w:rPr>
          <w:rFonts w:ascii="Palatino Linotype" w:hAnsi="Palatino Linotype"/>
          <w:sz w:val="22"/>
          <w:szCs w:val="22"/>
        </w:rPr>
        <w:t xml:space="preserve"> </w:t>
      </w:r>
      <w:r w:rsidRPr="00BC657B">
        <w:rPr>
          <w:rFonts w:ascii="Palatino Linotype" w:hAnsi="Palatino Linotype"/>
          <w:color w:val="000000"/>
          <w:spacing w:val="10"/>
          <w:sz w:val="22"/>
          <w:szCs w:val="22"/>
        </w:rPr>
        <w:t xml:space="preserve">ochrany zdraví při práci na staveništi a upravit staveniště </w:t>
      </w:r>
      <w:r w:rsidRPr="00BC657B">
        <w:rPr>
          <w:rFonts w:ascii="Palatino Linotype" w:hAnsi="Palatino Linotype"/>
          <w:color w:val="000000"/>
          <w:spacing w:val="2"/>
          <w:sz w:val="22"/>
          <w:szCs w:val="22"/>
        </w:rPr>
        <w:t>v souladu s plánem  BOZP a ve lhůtách v něm uvedených, v souladu s </w:t>
      </w:r>
      <w:r w:rsidRPr="00BC657B">
        <w:rPr>
          <w:rFonts w:ascii="Palatino Linotype" w:hAnsi="Palatino Linotype"/>
          <w:sz w:val="22"/>
          <w:szCs w:val="22"/>
        </w:rPr>
        <w:t>Nařízením vlády č. 591/2006 Sb. o bližších minimálních požadavcích na bezpečnost a ochranu zdraví při práci na staveništích, ve  znění pozdějších předpisů,</w:t>
      </w:r>
    </w:p>
    <w:p w:rsidR="00BC657B" w:rsidRDefault="00BC657B" w:rsidP="00AA69AA">
      <w:pPr>
        <w:numPr>
          <w:ilvl w:val="0"/>
          <w:numId w:val="19"/>
        </w:numPr>
        <w:spacing w:after="20"/>
        <w:ind w:left="993" w:hanging="426"/>
        <w:jc w:val="both"/>
        <w:rPr>
          <w:rFonts w:ascii="Palatino Linotype" w:hAnsi="Palatino Linotype"/>
          <w:sz w:val="22"/>
          <w:szCs w:val="22"/>
        </w:rPr>
      </w:pPr>
      <w:r w:rsidRPr="00BC657B">
        <w:rPr>
          <w:rFonts w:ascii="Palatino Linotype" w:hAnsi="Palatino Linotype"/>
          <w:sz w:val="22"/>
          <w:szCs w:val="22"/>
        </w:rPr>
        <w:t>sjednání pojištění odpovědnosti za škodu vzniklou jinému v souvislosti s realizací díla, které bude uzavřeno objednatelem díla a bude krýt rizika vyplývající z činnosti všech účastníků výstavby (včetně podzhotovitelů apod.),</w:t>
      </w:r>
    </w:p>
    <w:p w:rsidR="00BC657B" w:rsidRPr="00BC657B" w:rsidRDefault="00BC657B" w:rsidP="00AA69AA">
      <w:pPr>
        <w:numPr>
          <w:ilvl w:val="0"/>
          <w:numId w:val="19"/>
        </w:numPr>
        <w:tabs>
          <w:tab w:val="left" w:pos="993"/>
        </w:tabs>
        <w:ind w:left="993" w:hanging="426"/>
        <w:jc w:val="both"/>
        <w:rPr>
          <w:rFonts w:ascii="Palatino Linotype" w:hAnsi="Palatino Linotype"/>
          <w:sz w:val="22"/>
          <w:szCs w:val="22"/>
        </w:rPr>
      </w:pPr>
      <w:r w:rsidRPr="00BC657B">
        <w:rPr>
          <w:rFonts w:ascii="Palatino Linotype" w:hAnsi="Palatino Linotype"/>
          <w:sz w:val="22"/>
          <w:szCs w:val="22"/>
        </w:rPr>
        <w:t>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materiálu, a to i vytěženého, si zajišťuje dodavatel Díla na své náklady, které jsou zahrnuty do jeho nabídky. Vlastní realizaci stavby bude dodavatel Díla řešit tak, aby neměla nepříznivý dopad na životní prostředí a okolí stavby,</w:t>
      </w:r>
    </w:p>
    <w:p w:rsidR="00BC657B" w:rsidRPr="00BC657B" w:rsidRDefault="00BC657B" w:rsidP="00AA69AA">
      <w:pPr>
        <w:numPr>
          <w:ilvl w:val="0"/>
          <w:numId w:val="19"/>
        </w:numPr>
        <w:ind w:left="927"/>
        <w:jc w:val="both"/>
        <w:rPr>
          <w:rFonts w:ascii="Palatino Linotype" w:hAnsi="Palatino Linotype"/>
          <w:sz w:val="22"/>
          <w:szCs w:val="22"/>
        </w:rPr>
      </w:pPr>
      <w:r w:rsidRPr="00BC657B">
        <w:rPr>
          <w:rFonts w:ascii="Palatino Linotype" w:hAnsi="Palatino Linotype"/>
          <w:sz w:val="22"/>
          <w:szCs w:val="22"/>
        </w:rPr>
        <w:t>zpracování a předání objednateli 2 paré projektové dokumentace se zakreslením skutečného provedení stavby nejpozději při přejímacím řízení vč. zaměření skutečného provedení stavby; dále zhotovitel při přejímacím řízení předá objednateli protokoly a záznamy o všech provedených zkouškách a revizích a také veškeré doklady od použitých materiálů a zařízení použitých při realizaci stavby, provedení závěrečného úklidu místa provedení Díla dle této smlouvy,</w:t>
      </w:r>
    </w:p>
    <w:p w:rsidR="00BC657B" w:rsidRPr="00BC657B" w:rsidRDefault="00BC657B" w:rsidP="00AA69AA">
      <w:pPr>
        <w:numPr>
          <w:ilvl w:val="0"/>
          <w:numId w:val="19"/>
        </w:numPr>
        <w:ind w:left="927"/>
        <w:jc w:val="both"/>
        <w:rPr>
          <w:rFonts w:ascii="Palatino Linotype" w:hAnsi="Palatino Linotype"/>
          <w:sz w:val="22"/>
          <w:szCs w:val="22"/>
        </w:rPr>
      </w:pPr>
      <w:r w:rsidRPr="00BC657B">
        <w:rPr>
          <w:rFonts w:ascii="Palatino Linotype" w:hAnsi="Palatino Linotype"/>
          <w:sz w:val="22"/>
          <w:szCs w:val="22"/>
        </w:rPr>
        <w:t>zajištění vypracování geometrického plánu Díla autorizovaným geodetem,</w:t>
      </w:r>
    </w:p>
    <w:p w:rsidR="00BC657B" w:rsidRPr="00BC657B" w:rsidRDefault="00BC657B" w:rsidP="00AA69AA">
      <w:pPr>
        <w:numPr>
          <w:ilvl w:val="0"/>
          <w:numId w:val="19"/>
        </w:numPr>
        <w:ind w:left="927"/>
        <w:jc w:val="both"/>
        <w:rPr>
          <w:rFonts w:ascii="Palatino Linotype" w:hAnsi="Palatino Linotype"/>
          <w:sz w:val="22"/>
          <w:szCs w:val="22"/>
        </w:rPr>
      </w:pPr>
      <w:r w:rsidRPr="00BC657B">
        <w:rPr>
          <w:rFonts w:ascii="Palatino Linotype" w:hAnsi="Palatino Linotype"/>
          <w:sz w:val="22"/>
          <w:szCs w:val="22"/>
        </w:rPr>
        <w:t>provedení závěrečného úklidu místa provedení Díla dle této smlouvy,</w:t>
      </w:r>
    </w:p>
    <w:p w:rsidR="00BC657B" w:rsidRPr="00BC657B" w:rsidRDefault="007A78FB" w:rsidP="00AA69AA">
      <w:pPr>
        <w:numPr>
          <w:ilvl w:val="0"/>
          <w:numId w:val="19"/>
        </w:numPr>
        <w:spacing w:after="20"/>
        <w:ind w:left="927"/>
        <w:jc w:val="both"/>
        <w:rPr>
          <w:rFonts w:ascii="Palatino Linotype" w:hAnsi="Palatino Linotype"/>
          <w:sz w:val="22"/>
          <w:szCs w:val="22"/>
        </w:rPr>
      </w:pPr>
      <w:r>
        <w:rPr>
          <w:rFonts w:ascii="Palatino Linotype" w:hAnsi="Palatino Linotype"/>
          <w:sz w:val="22"/>
          <w:szCs w:val="22"/>
        </w:rPr>
        <w:lastRenderedPageBreak/>
        <w:t xml:space="preserve"> </w:t>
      </w:r>
      <w:r w:rsidR="00BC657B" w:rsidRPr="00BC657B">
        <w:rPr>
          <w:rFonts w:ascii="Palatino Linotype" w:hAnsi="Palatino Linotype"/>
          <w:sz w:val="22"/>
          <w:szCs w:val="22"/>
        </w:rPr>
        <w:t>zajištění dokladu o zabezpečení likvidace odpadu v souladu se zákonem č. 185/2001 Sb., o odpadech, ve znění pozdějších předpisů, (vyskytne-li se takový odpad), včetně úhrady poplatků za toto uložení, likvidaci a dopravu,</w:t>
      </w:r>
    </w:p>
    <w:p w:rsidR="00BC657B" w:rsidRPr="00BC657B" w:rsidRDefault="007A78FB" w:rsidP="00AA69AA">
      <w:pPr>
        <w:numPr>
          <w:ilvl w:val="0"/>
          <w:numId w:val="19"/>
        </w:numPr>
        <w:spacing w:after="20"/>
        <w:ind w:left="927"/>
        <w:jc w:val="both"/>
        <w:rPr>
          <w:rFonts w:ascii="Palatino Linotype" w:hAnsi="Palatino Linotype"/>
          <w:sz w:val="22"/>
          <w:szCs w:val="22"/>
        </w:rPr>
      </w:pPr>
      <w:r>
        <w:rPr>
          <w:rFonts w:ascii="Palatino Linotype" w:hAnsi="Palatino Linotype"/>
          <w:sz w:val="22"/>
          <w:szCs w:val="22"/>
        </w:rPr>
        <w:t xml:space="preserve"> </w:t>
      </w:r>
      <w:r w:rsidR="00BC657B" w:rsidRPr="00BC657B">
        <w:rPr>
          <w:rFonts w:ascii="Palatino Linotype" w:hAnsi="Palatino Linotype"/>
          <w:sz w:val="22"/>
          <w:szCs w:val="22"/>
        </w:rPr>
        <w:t>součinnost pro řádnou kolaudaci stavby, s čímž bude spojená i samotná účast při závěrečné prohlídce stavby pro vydání kolaudačního souhlasu.</w:t>
      </w:r>
    </w:p>
    <w:p w:rsidR="00BC657B" w:rsidRPr="00BC657B" w:rsidRDefault="00BC657B" w:rsidP="00AA69AA">
      <w:pPr>
        <w:numPr>
          <w:ilvl w:val="1"/>
          <w:numId w:val="21"/>
        </w:numPr>
        <w:spacing w:after="120"/>
        <w:ind w:left="567" w:hanging="567"/>
        <w:jc w:val="both"/>
        <w:rPr>
          <w:rFonts w:ascii="Palatino Linotype" w:hAnsi="Palatino Linotype"/>
          <w:sz w:val="22"/>
          <w:szCs w:val="22"/>
        </w:rPr>
      </w:pPr>
      <w:r w:rsidRPr="00BC657B">
        <w:rPr>
          <w:rFonts w:ascii="Palatino Linotype" w:hAnsi="Palatino Linotype"/>
          <w:sz w:val="22"/>
          <w:szCs w:val="22"/>
        </w:rPr>
        <w:t>Součástí předmětu díla jsou i práce a činnosti v tomto článku smlouvy nespecifikované, které však jsou</w:t>
      </w:r>
      <w:r w:rsidR="00D842C9">
        <w:rPr>
          <w:rFonts w:ascii="Palatino Linotype" w:hAnsi="Palatino Linotype"/>
          <w:sz w:val="22"/>
          <w:szCs w:val="22"/>
        </w:rPr>
        <w:t xml:space="preserve"> </w:t>
      </w:r>
      <w:r w:rsidRPr="00BC657B">
        <w:rPr>
          <w:rFonts w:ascii="Palatino Linotype" w:hAnsi="Palatino Linotype"/>
          <w:sz w:val="22"/>
          <w:szCs w:val="22"/>
        </w:rPr>
        <w:t>k řádnému provedení Díla nezbytné a o kterých zhotovitel vzhledem ke své kvalifikaci a zkušenostem</w:t>
      </w:r>
      <w:r w:rsidR="00D842C9">
        <w:rPr>
          <w:rFonts w:ascii="Palatino Linotype" w:hAnsi="Palatino Linotype"/>
          <w:sz w:val="22"/>
          <w:szCs w:val="22"/>
        </w:rPr>
        <w:t xml:space="preserve"> </w:t>
      </w:r>
      <w:r w:rsidRPr="00BC657B">
        <w:rPr>
          <w:rFonts w:ascii="Palatino Linotype" w:hAnsi="Palatino Linotype"/>
          <w:sz w:val="22"/>
          <w:szCs w:val="22"/>
        </w:rPr>
        <w:t>měl, nebo mohl vědět, nebo které přímo či nepřímo vyplývají z dokumentů uvedených v odst. 3.3 tohoto článku. Provedení těchto prací v žádném případě nezvyšuje cenu díla. Zhotovitel na sebe v soulad</w:t>
      </w:r>
      <w:r w:rsidR="00D842C9">
        <w:rPr>
          <w:rFonts w:ascii="Palatino Linotype" w:hAnsi="Palatino Linotype"/>
          <w:sz w:val="22"/>
          <w:szCs w:val="22"/>
        </w:rPr>
        <w:t>u</w:t>
      </w:r>
      <w:r w:rsidRPr="00BC657B">
        <w:rPr>
          <w:rFonts w:ascii="Palatino Linotype" w:hAnsi="Palatino Linotype"/>
          <w:sz w:val="22"/>
          <w:szCs w:val="22"/>
        </w:rPr>
        <w:t xml:space="preserve"> s § 1765 Občanského zákoníku výslovně přebírá nebezpečí změny okolností.</w:t>
      </w:r>
    </w:p>
    <w:p w:rsidR="00BC657B" w:rsidRPr="00BC657B" w:rsidRDefault="00BC657B" w:rsidP="00BC657B">
      <w:pPr>
        <w:pStyle w:val="Odstavecseseznamem"/>
        <w:spacing w:before="120" w:after="60"/>
        <w:ind w:left="567"/>
        <w:jc w:val="both"/>
        <w:rPr>
          <w:rFonts w:ascii="Palatino Linotype" w:hAnsi="Palatino Linotype"/>
          <w:b/>
          <w:sz w:val="22"/>
          <w:szCs w:val="22"/>
        </w:rPr>
      </w:pPr>
    </w:p>
    <w:p w:rsidR="003B6BB3" w:rsidRPr="004524D5" w:rsidRDefault="00CC2E62" w:rsidP="00603CE0">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745D75">
        <w:rPr>
          <w:rFonts w:ascii="Palatino Linotype" w:hAnsi="Palatino Linotype"/>
          <w:b/>
          <w:bCs/>
          <w:sz w:val="22"/>
          <w:szCs w:val="22"/>
        </w:rPr>
        <w:t xml:space="preserve"> </w:t>
      </w:r>
      <w:r w:rsidR="003B6BB3" w:rsidRPr="004524D5">
        <w:rPr>
          <w:rFonts w:ascii="Palatino Linotype" w:hAnsi="Palatino Linotype"/>
          <w:b/>
          <w:bCs/>
          <w:snapToGrid w:val="0"/>
          <w:sz w:val="22"/>
          <w:szCs w:val="22"/>
        </w:rPr>
        <w:t>IV.</w:t>
      </w:r>
    </w:p>
    <w:p w:rsidR="003B6BB3" w:rsidRPr="00603CE0" w:rsidRDefault="003B6BB3" w:rsidP="00996E2D">
      <w:pPr>
        <w:spacing w:after="60"/>
        <w:ind w:left="567" w:hanging="567"/>
        <w:jc w:val="center"/>
        <w:rPr>
          <w:rFonts w:ascii="Palatino Linotype" w:hAnsi="Palatino Linotype"/>
          <w:b/>
          <w:bCs/>
          <w:snapToGrid w:val="0"/>
          <w:sz w:val="22"/>
          <w:szCs w:val="22"/>
        </w:rPr>
      </w:pPr>
      <w:r w:rsidRPr="00603CE0">
        <w:rPr>
          <w:rFonts w:ascii="Palatino Linotype" w:hAnsi="Palatino Linotype"/>
          <w:b/>
          <w:bCs/>
          <w:snapToGrid w:val="0"/>
          <w:sz w:val="22"/>
          <w:szCs w:val="22"/>
        </w:rPr>
        <w:t>Doba plnění</w:t>
      </w:r>
    </w:p>
    <w:p w:rsidR="00E872C8" w:rsidRPr="00D842C9" w:rsidRDefault="003B6BB3" w:rsidP="00AA69AA">
      <w:pPr>
        <w:pStyle w:val="Odstavecseseznamem"/>
        <w:numPr>
          <w:ilvl w:val="0"/>
          <w:numId w:val="3"/>
        </w:numPr>
        <w:tabs>
          <w:tab w:val="left" w:pos="284"/>
        </w:tabs>
        <w:spacing w:after="240"/>
        <w:ind w:left="567" w:hanging="567"/>
        <w:contextualSpacing/>
        <w:jc w:val="both"/>
        <w:rPr>
          <w:rFonts w:ascii="Palatino Linotype" w:hAnsi="Palatino Linotype"/>
          <w:b/>
          <w:bCs/>
          <w:snapToGrid w:val="0"/>
          <w:sz w:val="22"/>
          <w:szCs w:val="22"/>
        </w:rPr>
      </w:pPr>
      <w:r w:rsidRPr="008C5424">
        <w:rPr>
          <w:rFonts w:ascii="Palatino Linotype" w:hAnsi="Palatino Linotype"/>
          <w:sz w:val="22"/>
          <w:szCs w:val="22"/>
        </w:rPr>
        <w:t xml:space="preserve">Zhotovitel </w:t>
      </w:r>
      <w:r w:rsidR="00D842C9">
        <w:rPr>
          <w:rFonts w:ascii="Palatino Linotype" w:hAnsi="Palatino Linotype"/>
          <w:sz w:val="22"/>
          <w:szCs w:val="22"/>
        </w:rPr>
        <w:t>je povinen provést Dílo v rozsahu předmětu plnění dle požadavku objednatele a v souladu s podmínkami této smlouvy, a to</w:t>
      </w:r>
      <w:r w:rsidRPr="008C5424">
        <w:rPr>
          <w:rFonts w:ascii="Palatino Linotype" w:hAnsi="Palatino Linotype"/>
          <w:sz w:val="22"/>
          <w:szCs w:val="22"/>
        </w:rPr>
        <w:t xml:space="preserve"> v </w:t>
      </w:r>
      <w:r w:rsidRPr="008C5424">
        <w:rPr>
          <w:rFonts w:ascii="Palatino Linotype" w:hAnsi="Palatino Linotype"/>
          <w:b/>
          <w:sz w:val="22"/>
          <w:szCs w:val="22"/>
        </w:rPr>
        <w:t>následující době</w:t>
      </w:r>
      <w:r w:rsidRPr="008C5424">
        <w:rPr>
          <w:rFonts w:ascii="Palatino Linotype" w:hAnsi="Palatino Linotype"/>
          <w:sz w:val="22"/>
          <w:szCs w:val="22"/>
        </w:rPr>
        <w:t xml:space="preserve">: </w:t>
      </w:r>
    </w:p>
    <w:p w:rsidR="00D842C9" w:rsidRPr="004A6AF5" w:rsidRDefault="00D842C9" w:rsidP="00D842C9">
      <w:pPr>
        <w:pStyle w:val="Odstavecseseznamem"/>
        <w:tabs>
          <w:tab w:val="left" w:pos="284"/>
        </w:tabs>
        <w:spacing w:after="240"/>
        <w:ind w:left="567"/>
        <w:contextualSpacing/>
        <w:jc w:val="both"/>
        <w:rPr>
          <w:rFonts w:ascii="Palatino Linotype" w:hAnsi="Palatino Linotype"/>
          <w:b/>
          <w:bCs/>
          <w:snapToGrid w:val="0"/>
          <w:sz w:val="22"/>
          <w:szCs w:val="22"/>
        </w:rPr>
      </w:pPr>
    </w:p>
    <w:p w:rsidR="004A6AF5" w:rsidRPr="00FC04D1" w:rsidRDefault="004A6AF5" w:rsidP="00AA69AA">
      <w:pPr>
        <w:pStyle w:val="Odstavecseseznamem"/>
        <w:numPr>
          <w:ilvl w:val="0"/>
          <w:numId w:val="11"/>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Pr>
          <w:rFonts w:ascii="Palatino Linotype" w:eastAsia="Calibri" w:hAnsi="Palatino Linotype"/>
          <w:b/>
          <w:sz w:val="22"/>
          <w:szCs w:val="22"/>
          <w:lang w:eastAsia="en-US"/>
        </w:rPr>
        <w:t>t</w:t>
      </w:r>
      <w:r w:rsidRPr="004A6AF5">
        <w:rPr>
          <w:rFonts w:ascii="Palatino Linotype" w:eastAsia="Calibri" w:hAnsi="Palatino Linotype"/>
          <w:b/>
          <w:sz w:val="22"/>
          <w:szCs w:val="22"/>
          <w:lang w:eastAsia="en-US"/>
        </w:rPr>
        <w:t>ermín předání staveniště:</w:t>
      </w:r>
      <w:r w:rsidRPr="004A6AF5">
        <w:rPr>
          <w:rFonts w:ascii="Palatino Linotype" w:eastAsia="Calibri" w:hAnsi="Palatino Linotype"/>
          <w:b/>
          <w:sz w:val="22"/>
          <w:szCs w:val="22"/>
          <w:lang w:eastAsia="en-US"/>
        </w:rPr>
        <w:tab/>
        <w:t xml:space="preserve">do </w:t>
      </w:r>
      <w:r w:rsidR="00610690">
        <w:rPr>
          <w:rFonts w:ascii="Palatino Linotype" w:eastAsia="Calibri" w:hAnsi="Palatino Linotype"/>
          <w:b/>
          <w:sz w:val="22"/>
          <w:szCs w:val="22"/>
          <w:lang w:eastAsia="en-US"/>
        </w:rPr>
        <w:t xml:space="preserve">10 dnů </w:t>
      </w:r>
      <w:r w:rsidR="000D42E4">
        <w:rPr>
          <w:rFonts w:ascii="Palatino Linotype" w:eastAsia="Calibri" w:hAnsi="Palatino Linotype"/>
          <w:b/>
          <w:sz w:val="22"/>
          <w:szCs w:val="22"/>
          <w:lang w:eastAsia="en-US"/>
        </w:rPr>
        <w:t xml:space="preserve">po písemné výzvě objednatele, </w:t>
      </w:r>
      <w:r w:rsidR="000D42E4" w:rsidRPr="00FC04D1">
        <w:rPr>
          <w:rFonts w:ascii="Palatino Linotype" w:eastAsia="Calibri" w:hAnsi="Palatino Linotype"/>
          <w:b/>
          <w:sz w:val="22"/>
          <w:szCs w:val="22"/>
          <w:lang w:eastAsia="en-US"/>
        </w:rPr>
        <w:t>(předpoklad do 25. 02. 2018)</w:t>
      </w:r>
    </w:p>
    <w:p w:rsidR="00914AB1" w:rsidRPr="00FC04D1" w:rsidRDefault="004A6AF5" w:rsidP="00AA69AA">
      <w:pPr>
        <w:pStyle w:val="Odstavecseseznamem"/>
        <w:numPr>
          <w:ilvl w:val="0"/>
          <w:numId w:val="11"/>
        </w:numPr>
        <w:tabs>
          <w:tab w:val="left" w:pos="3969"/>
        </w:tabs>
        <w:spacing w:after="60" w:line="276" w:lineRule="auto"/>
        <w:ind w:left="851" w:hanging="284"/>
        <w:outlineLvl w:val="0"/>
        <w:rPr>
          <w:rFonts w:ascii="Palatino Linotype" w:eastAsia="Calibri" w:hAnsi="Palatino Linotype"/>
          <w:b/>
          <w:sz w:val="22"/>
          <w:szCs w:val="22"/>
          <w:lang w:eastAsia="en-US"/>
        </w:rPr>
      </w:pPr>
      <w:r w:rsidRPr="00FC04D1">
        <w:rPr>
          <w:rFonts w:ascii="Palatino Linotype" w:eastAsia="Calibri" w:hAnsi="Palatino Linotype"/>
          <w:b/>
          <w:sz w:val="22"/>
          <w:szCs w:val="22"/>
          <w:lang w:eastAsia="en-US"/>
        </w:rPr>
        <w:t>termín zahájení</w:t>
      </w:r>
      <w:r w:rsidR="001F1032" w:rsidRPr="00FC04D1">
        <w:rPr>
          <w:rFonts w:ascii="Palatino Linotype" w:eastAsia="Calibri" w:hAnsi="Palatino Linotype"/>
          <w:b/>
          <w:sz w:val="22"/>
          <w:szCs w:val="22"/>
          <w:lang w:eastAsia="en-US"/>
        </w:rPr>
        <w:t xml:space="preserve"> realizace díla</w:t>
      </w:r>
      <w:r w:rsidRPr="00FC04D1">
        <w:rPr>
          <w:rFonts w:ascii="Palatino Linotype" w:eastAsia="Calibri" w:hAnsi="Palatino Linotype"/>
          <w:b/>
          <w:sz w:val="22"/>
          <w:szCs w:val="22"/>
          <w:lang w:eastAsia="en-US"/>
        </w:rPr>
        <w:t xml:space="preserve">: </w:t>
      </w:r>
      <w:r w:rsidRPr="00FC04D1">
        <w:rPr>
          <w:rFonts w:ascii="Palatino Linotype" w:eastAsia="Calibri" w:hAnsi="Palatino Linotype"/>
          <w:b/>
          <w:sz w:val="22"/>
          <w:szCs w:val="22"/>
          <w:lang w:eastAsia="en-US"/>
        </w:rPr>
        <w:tab/>
        <w:t xml:space="preserve">do </w:t>
      </w:r>
      <w:r w:rsidR="00D842C9" w:rsidRPr="00FC04D1">
        <w:rPr>
          <w:rFonts w:ascii="Palatino Linotype" w:eastAsia="Calibri" w:hAnsi="Palatino Linotype"/>
          <w:b/>
          <w:sz w:val="22"/>
          <w:szCs w:val="22"/>
          <w:lang w:eastAsia="en-US"/>
        </w:rPr>
        <w:t>5</w:t>
      </w:r>
      <w:r w:rsidR="00610690" w:rsidRPr="00FC04D1">
        <w:rPr>
          <w:rFonts w:ascii="Palatino Linotype" w:eastAsia="Calibri" w:hAnsi="Palatino Linotype"/>
          <w:b/>
          <w:sz w:val="22"/>
          <w:szCs w:val="22"/>
          <w:lang w:eastAsia="en-US"/>
        </w:rPr>
        <w:t xml:space="preserve"> dnů od předání staveniště</w:t>
      </w:r>
    </w:p>
    <w:p w:rsidR="00273EE0" w:rsidRPr="00FC04D1" w:rsidRDefault="004A6AF5" w:rsidP="00AA69AA">
      <w:pPr>
        <w:pStyle w:val="Odstavecseseznamem"/>
        <w:numPr>
          <w:ilvl w:val="0"/>
          <w:numId w:val="11"/>
        </w:numPr>
        <w:tabs>
          <w:tab w:val="left" w:pos="3969"/>
        </w:tabs>
        <w:spacing w:after="60" w:line="276" w:lineRule="auto"/>
        <w:ind w:left="851" w:hanging="284"/>
        <w:outlineLvl w:val="0"/>
        <w:rPr>
          <w:rFonts w:ascii="Palatino Linotype" w:eastAsia="Calibri" w:hAnsi="Palatino Linotype"/>
          <w:b/>
          <w:sz w:val="22"/>
          <w:szCs w:val="22"/>
          <w:lang w:eastAsia="en-US"/>
        </w:rPr>
      </w:pPr>
      <w:r w:rsidRPr="00FC04D1">
        <w:rPr>
          <w:rFonts w:ascii="Palatino Linotype" w:eastAsia="Calibri" w:hAnsi="Palatino Linotype"/>
          <w:b/>
          <w:sz w:val="22"/>
          <w:szCs w:val="22"/>
          <w:lang w:eastAsia="en-US"/>
        </w:rPr>
        <w:t xml:space="preserve">termín dokončení díla: </w:t>
      </w:r>
      <w:r w:rsidRPr="00FC04D1">
        <w:rPr>
          <w:rFonts w:ascii="Palatino Linotype" w:eastAsia="Calibri" w:hAnsi="Palatino Linotype"/>
          <w:b/>
          <w:sz w:val="22"/>
          <w:szCs w:val="22"/>
          <w:lang w:eastAsia="en-US"/>
        </w:rPr>
        <w:tab/>
        <w:t xml:space="preserve">do </w:t>
      </w:r>
      <w:r w:rsidR="00FC04D1" w:rsidRPr="00FC04D1">
        <w:rPr>
          <w:rFonts w:ascii="Palatino Linotype" w:eastAsia="Calibri" w:hAnsi="Palatino Linotype"/>
          <w:b/>
          <w:sz w:val="22"/>
          <w:szCs w:val="22"/>
          <w:lang w:eastAsia="en-US"/>
        </w:rPr>
        <w:t>8</w:t>
      </w:r>
      <w:r w:rsidR="00D842C9" w:rsidRPr="00FC04D1">
        <w:rPr>
          <w:rFonts w:ascii="Palatino Linotype" w:eastAsia="Calibri" w:hAnsi="Palatino Linotype"/>
          <w:b/>
          <w:sz w:val="22"/>
          <w:szCs w:val="22"/>
          <w:lang w:eastAsia="en-US"/>
        </w:rPr>
        <w:t xml:space="preserve"> měsíců </w:t>
      </w:r>
      <w:r w:rsidRPr="00FC04D1">
        <w:rPr>
          <w:rFonts w:ascii="Palatino Linotype" w:eastAsia="Calibri" w:hAnsi="Palatino Linotype"/>
          <w:b/>
          <w:sz w:val="22"/>
          <w:szCs w:val="22"/>
          <w:lang w:eastAsia="en-US"/>
        </w:rPr>
        <w:t>od zahájení</w:t>
      </w:r>
      <w:r w:rsidR="001F1032" w:rsidRPr="00FC04D1">
        <w:rPr>
          <w:rFonts w:ascii="Palatino Linotype" w:eastAsia="Calibri" w:hAnsi="Palatino Linotype"/>
          <w:b/>
          <w:sz w:val="22"/>
          <w:szCs w:val="22"/>
          <w:lang w:eastAsia="en-US"/>
        </w:rPr>
        <w:t xml:space="preserve"> realizace díla</w:t>
      </w:r>
      <w:r w:rsidR="00914AB1" w:rsidRPr="00FC04D1">
        <w:rPr>
          <w:rFonts w:ascii="Palatino Linotype" w:eastAsia="Calibri" w:hAnsi="Palatino Linotype"/>
          <w:b/>
          <w:bCs/>
          <w:sz w:val="6"/>
          <w:szCs w:val="6"/>
          <w:lang w:eastAsia="en-US"/>
        </w:rPr>
        <w:t xml:space="preserve"> </w:t>
      </w:r>
    </w:p>
    <w:p w:rsidR="004A6AF5" w:rsidRPr="004A6AF5" w:rsidRDefault="004A6AF5" w:rsidP="00AA69AA">
      <w:pPr>
        <w:pStyle w:val="Odstavecseseznamem"/>
        <w:numPr>
          <w:ilvl w:val="0"/>
          <w:numId w:val="11"/>
        </w:numPr>
        <w:tabs>
          <w:tab w:val="left" w:pos="3969"/>
        </w:tabs>
        <w:spacing w:after="60" w:line="276" w:lineRule="auto"/>
        <w:ind w:left="851" w:hanging="284"/>
        <w:outlineLvl w:val="0"/>
        <w:rPr>
          <w:rFonts w:ascii="Palatino Linotype" w:eastAsia="Calibri" w:hAnsi="Palatino Linotype"/>
          <w:b/>
          <w:bCs/>
          <w:sz w:val="22"/>
          <w:szCs w:val="22"/>
          <w:lang w:eastAsia="en-US"/>
        </w:rPr>
      </w:pPr>
      <w:r w:rsidRPr="004A6AF5">
        <w:rPr>
          <w:rFonts w:ascii="Palatino Linotype" w:eastAsia="Calibri" w:hAnsi="Palatino Linotype"/>
          <w:b/>
          <w:bCs/>
          <w:sz w:val="22"/>
          <w:szCs w:val="22"/>
          <w:lang w:eastAsia="en-US"/>
        </w:rPr>
        <w:t>termín předání a převzetí díla:</w:t>
      </w:r>
      <w:r w:rsidRPr="004A6AF5">
        <w:rPr>
          <w:rFonts w:ascii="Palatino Linotype" w:eastAsia="Calibri" w:hAnsi="Palatino Linotype"/>
          <w:b/>
          <w:bCs/>
          <w:sz w:val="22"/>
          <w:szCs w:val="22"/>
          <w:lang w:eastAsia="en-US"/>
        </w:rPr>
        <w:tab/>
        <w:t xml:space="preserve">do </w:t>
      </w:r>
      <w:r w:rsidR="00273EE0">
        <w:rPr>
          <w:rFonts w:ascii="Palatino Linotype" w:eastAsia="Calibri" w:hAnsi="Palatino Linotype"/>
          <w:b/>
          <w:sz w:val="22"/>
          <w:szCs w:val="22"/>
          <w:lang w:eastAsia="en-US"/>
        </w:rPr>
        <w:t>14 dnů</w:t>
      </w:r>
      <w:r w:rsidRPr="004A6AF5">
        <w:rPr>
          <w:rFonts w:ascii="Palatino Linotype" w:eastAsia="Calibri" w:hAnsi="Palatino Linotype"/>
          <w:b/>
          <w:sz w:val="22"/>
          <w:szCs w:val="22"/>
          <w:lang w:eastAsia="en-US"/>
        </w:rPr>
        <w:t xml:space="preserve"> od dokončení díla</w:t>
      </w:r>
    </w:p>
    <w:p w:rsidR="004A6AF5" w:rsidRPr="004A6AF5" w:rsidRDefault="004A6AF5" w:rsidP="00AA69AA">
      <w:pPr>
        <w:pStyle w:val="Odstavecseseznamem"/>
        <w:numPr>
          <w:ilvl w:val="0"/>
          <w:numId w:val="11"/>
        </w:numPr>
        <w:pBdr>
          <w:bottom w:val="single" w:sz="6" w:space="1" w:color="auto"/>
        </w:pBdr>
        <w:tabs>
          <w:tab w:val="left" w:pos="3969"/>
        </w:tabs>
        <w:spacing w:after="60" w:line="276" w:lineRule="auto"/>
        <w:ind w:left="851" w:hanging="284"/>
        <w:outlineLvl w:val="0"/>
        <w:rPr>
          <w:rFonts w:ascii="Palatino Linotype" w:eastAsia="Calibri" w:hAnsi="Palatino Linotype"/>
          <w:b/>
          <w:sz w:val="22"/>
          <w:szCs w:val="22"/>
          <w:lang w:eastAsia="en-US"/>
        </w:rPr>
      </w:pPr>
      <w:r w:rsidRPr="004A6AF5">
        <w:rPr>
          <w:rFonts w:ascii="Palatino Linotype" w:eastAsia="Calibri" w:hAnsi="Palatino Linotype"/>
          <w:b/>
          <w:bCs/>
          <w:sz w:val="22"/>
          <w:szCs w:val="22"/>
          <w:lang w:eastAsia="en-US"/>
        </w:rPr>
        <w:t>termín vyklizení staveniště:</w:t>
      </w:r>
      <w:r w:rsidRPr="004A6AF5">
        <w:rPr>
          <w:rFonts w:ascii="Palatino Linotype" w:eastAsia="Calibri" w:hAnsi="Palatino Linotype"/>
          <w:b/>
          <w:bCs/>
          <w:sz w:val="22"/>
          <w:szCs w:val="22"/>
          <w:lang w:eastAsia="en-US"/>
        </w:rPr>
        <w:tab/>
        <w:t xml:space="preserve">do </w:t>
      </w:r>
      <w:r w:rsidR="00273EE0">
        <w:rPr>
          <w:rFonts w:ascii="Palatino Linotype" w:eastAsia="Calibri" w:hAnsi="Palatino Linotype"/>
          <w:b/>
          <w:sz w:val="22"/>
          <w:szCs w:val="22"/>
          <w:lang w:eastAsia="en-US"/>
        </w:rPr>
        <w:t>10 dnů</w:t>
      </w:r>
      <w:r w:rsidRPr="004A6AF5">
        <w:rPr>
          <w:rFonts w:ascii="Palatino Linotype" w:eastAsia="Calibri" w:hAnsi="Palatino Linotype"/>
          <w:b/>
          <w:sz w:val="22"/>
          <w:szCs w:val="22"/>
          <w:lang w:eastAsia="en-US"/>
        </w:rPr>
        <w:t xml:space="preserve"> od předání a převzetí díla</w:t>
      </w:r>
    </w:p>
    <w:p w:rsidR="00D842C9" w:rsidRPr="00D842C9" w:rsidRDefault="00D842C9" w:rsidP="004B23B2">
      <w:pPr>
        <w:pStyle w:val="Odstavecseseznamem"/>
        <w:numPr>
          <w:ilvl w:val="0"/>
          <w:numId w:val="3"/>
        </w:numPr>
        <w:tabs>
          <w:tab w:val="left" w:pos="284"/>
        </w:tabs>
        <w:spacing w:after="240"/>
        <w:ind w:left="567" w:hanging="567"/>
        <w:contextualSpacing/>
        <w:jc w:val="both"/>
        <w:rPr>
          <w:rFonts w:ascii="Palatino Linotype" w:hAnsi="Palatino Linotype"/>
          <w:b/>
          <w:sz w:val="22"/>
          <w:szCs w:val="22"/>
        </w:rPr>
      </w:pPr>
      <w:r w:rsidRPr="00D842C9">
        <w:rPr>
          <w:rFonts w:ascii="Palatino Linotype" w:hAnsi="Palatino Linotype"/>
          <w:sz w:val="22"/>
          <w:szCs w:val="22"/>
        </w:rPr>
        <w:t>Předáním a převzetím staveniště se rozumí oboustranný podpis protokolu o předání a převzetí staveniště. Zahájením stavebních prací se rozumí započetí vlastního provádění díla zhotovitelem. Dokončením</w:t>
      </w:r>
      <w:r w:rsidRPr="00D842C9">
        <w:rPr>
          <w:rFonts w:ascii="Palatino Linotype" w:hAnsi="Palatino Linotype"/>
          <w:color w:val="FF0000"/>
          <w:sz w:val="22"/>
          <w:szCs w:val="22"/>
        </w:rPr>
        <w:t xml:space="preserve"> </w:t>
      </w:r>
      <w:r w:rsidRPr="00D842C9">
        <w:rPr>
          <w:rFonts w:ascii="Palatino Linotype" w:hAnsi="Palatino Linotype"/>
          <w:sz w:val="22"/>
          <w:szCs w:val="22"/>
        </w:rPr>
        <w:t>stavebních prací se rozumí</w:t>
      </w:r>
      <w:r w:rsidRPr="00D842C9">
        <w:rPr>
          <w:rFonts w:ascii="Palatino Linotype" w:eastAsia="Calibri" w:hAnsi="Palatino Linotype"/>
          <w:sz w:val="22"/>
          <w:szCs w:val="22"/>
          <w:lang w:eastAsia="en-US"/>
        </w:rPr>
        <w:t xml:space="preserve"> </w:t>
      </w:r>
      <w:r w:rsidRPr="00D842C9">
        <w:rPr>
          <w:rFonts w:ascii="Palatino Linotype" w:hAnsi="Palatino Linotype"/>
          <w:sz w:val="22"/>
          <w:szCs w:val="22"/>
        </w:rPr>
        <w:t>úplné a funkční provedení všech stavebních prací a činností ze strany zhotovitele, zejména za podmínky čl.</w:t>
      </w:r>
      <w:r>
        <w:rPr>
          <w:rFonts w:ascii="Palatino Linotype" w:hAnsi="Palatino Linotype"/>
          <w:sz w:val="22"/>
          <w:szCs w:val="22"/>
        </w:rPr>
        <w:t xml:space="preserve"> </w:t>
      </w:r>
      <w:r w:rsidRPr="00D842C9">
        <w:rPr>
          <w:rFonts w:ascii="Palatino Linotype" w:hAnsi="Palatino Linotype"/>
          <w:sz w:val="22"/>
          <w:szCs w:val="22"/>
        </w:rPr>
        <w:t>VIII., odst. 8.4 této smlouvy a dalších podmínek uvedených v této smlouvě (včetně odstranění zařízení staveniště a vyklizení staveniště, pokud nebude písemně dohodnuto jinak). O dokončení stavebních prací zhotovitel písemně vyrozumí objednatele. Předáním a převzetím stavby (díla) se rozumí protokolární předání Díla po dokončení stavebních prací za podmínek</w:t>
      </w:r>
      <w:r w:rsidRPr="00D842C9">
        <w:rPr>
          <w:rFonts w:ascii="Palatino Linotype" w:hAnsi="Palatino Linotype"/>
          <w:i/>
          <w:sz w:val="22"/>
          <w:szCs w:val="22"/>
        </w:rPr>
        <w:t xml:space="preserve"> </w:t>
      </w:r>
      <w:r w:rsidRPr="00D842C9">
        <w:rPr>
          <w:rFonts w:ascii="Palatino Linotype" w:hAnsi="Palatino Linotype"/>
          <w:sz w:val="22"/>
          <w:szCs w:val="22"/>
        </w:rPr>
        <w:t>dle čl. VIII této smlouvy.</w:t>
      </w:r>
    </w:p>
    <w:p w:rsidR="00D842C9" w:rsidRPr="00D842C9" w:rsidRDefault="00D842C9" w:rsidP="004B23B2">
      <w:pPr>
        <w:pStyle w:val="Odstavecseseznamem"/>
        <w:numPr>
          <w:ilvl w:val="0"/>
          <w:numId w:val="3"/>
        </w:numPr>
        <w:tabs>
          <w:tab w:val="left" w:pos="284"/>
        </w:tabs>
        <w:spacing w:after="240"/>
        <w:ind w:left="567" w:hanging="567"/>
        <w:contextualSpacing/>
        <w:jc w:val="both"/>
        <w:rPr>
          <w:rFonts w:ascii="Palatino Linotype" w:hAnsi="Palatino Linotype"/>
          <w:sz w:val="22"/>
          <w:szCs w:val="22"/>
        </w:rPr>
      </w:pPr>
      <w:r w:rsidRPr="00D842C9">
        <w:rPr>
          <w:rFonts w:ascii="Palatino Linotype" w:hAnsi="Palatino Linotype"/>
          <w:sz w:val="22"/>
          <w:szCs w:val="22"/>
        </w:rPr>
        <w:t xml:space="preserve">Obě strany se dohodly, že případné dodatečné stavební práce, jejichž finanční objem (v cenách bez DPH) nepřekročí 10 % (slovy: deset procent) ze sjednané ceny za provedení Díla (bez DPH) nebudou mít vliv na termín dokončení Díla a Dílo bude dokončeno ve sjednaném termínu dle této smlouvy, pokud se smluvní strany výslovně písemně nedohodnou jinak. </w:t>
      </w:r>
    </w:p>
    <w:p w:rsidR="00D842C9" w:rsidRPr="00D842C9" w:rsidRDefault="00D842C9" w:rsidP="004B23B2">
      <w:pPr>
        <w:pStyle w:val="Odstavecseseznamem"/>
        <w:numPr>
          <w:ilvl w:val="0"/>
          <w:numId w:val="3"/>
        </w:numPr>
        <w:tabs>
          <w:tab w:val="left" w:pos="284"/>
        </w:tabs>
        <w:spacing w:after="240"/>
        <w:ind w:left="567" w:hanging="567"/>
        <w:contextualSpacing/>
        <w:jc w:val="both"/>
        <w:rPr>
          <w:rFonts w:ascii="Palatino Linotype" w:hAnsi="Palatino Linotype"/>
          <w:sz w:val="22"/>
          <w:szCs w:val="22"/>
        </w:rPr>
      </w:pPr>
      <w:r w:rsidRPr="00D842C9">
        <w:rPr>
          <w:rFonts w:ascii="Palatino Linotype" w:hAnsi="Palatino Linotype"/>
          <w:sz w:val="22"/>
          <w:szCs w:val="22"/>
        </w:rPr>
        <w:lastRenderedPageBreak/>
        <w:t>Před dobou sjednanou pro dokončení Díla dle čl. IV. odst. 4.1 této smlouvy není objednatel povinen od zhotovitele Dílo či kteroukoli část převzít.</w:t>
      </w:r>
    </w:p>
    <w:p w:rsidR="00D842C9" w:rsidRPr="00D842C9" w:rsidRDefault="00D842C9" w:rsidP="004B23B2">
      <w:pPr>
        <w:pStyle w:val="Odstavecseseznamem"/>
        <w:numPr>
          <w:ilvl w:val="0"/>
          <w:numId w:val="3"/>
        </w:numPr>
        <w:tabs>
          <w:tab w:val="left" w:pos="284"/>
        </w:tabs>
        <w:spacing w:after="240"/>
        <w:ind w:left="567" w:hanging="567"/>
        <w:contextualSpacing/>
        <w:jc w:val="both"/>
        <w:rPr>
          <w:rFonts w:ascii="Palatino Linotype" w:hAnsi="Palatino Linotype"/>
          <w:b/>
          <w:sz w:val="22"/>
          <w:szCs w:val="22"/>
        </w:rPr>
      </w:pPr>
      <w:r w:rsidRPr="00D842C9">
        <w:rPr>
          <w:rFonts w:ascii="Palatino Linotype" w:hAnsi="Palatino Linotype"/>
          <w:sz w:val="22"/>
          <w:szCs w:val="22"/>
        </w:rPr>
        <w:t>Zdrží-li se provádění Díla v důsledku důvodů výlučně na straně objednatele, má zhotovitel právo na přiměřené prodloužení doby plnění Díla či jeho části, a to o dobu, o kterou bylo plnění díla či jeho části takto prodlouženo.</w:t>
      </w:r>
    </w:p>
    <w:p w:rsidR="00C1436E" w:rsidRPr="004524D5" w:rsidRDefault="00CC2E62" w:rsidP="00757433">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745D75">
        <w:rPr>
          <w:rFonts w:ascii="Palatino Linotype" w:hAnsi="Palatino Linotype"/>
          <w:b/>
          <w:bCs/>
          <w:sz w:val="22"/>
          <w:szCs w:val="22"/>
        </w:rPr>
        <w:t xml:space="preserve"> </w:t>
      </w:r>
      <w:r w:rsidR="00C1436E" w:rsidRPr="004524D5">
        <w:rPr>
          <w:rFonts w:ascii="Palatino Linotype" w:hAnsi="Palatino Linotype"/>
          <w:b/>
          <w:bCs/>
          <w:snapToGrid w:val="0"/>
          <w:sz w:val="22"/>
          <w:szCs w:val="22"/>
        </w:rPr>
        <w:t>V.</w:t>
      </w:r>
    </w:p>
    <w:p w:rsidR="00C1436E" w:rsidRDefault="00C1436E" w:rsidP="00603CE0">
      <w:pPr>
        <w:spacing w:after="120"/>
        <w:ind w:left="567" w:hanging="567"/>
        <w:jc w:val="center"/>
        <w:rPr>
          <w:rFonts w:ascii="Palatino Linotype" w:hAnsi="Palatino Linotype"/>
          <w:b/>
          <w:bCs/>
          <w:snapToGrid w:val="0"/>
          <w:sz w:val="22"/>
          <w:szCs w:val="22"/>
        </w:rPr>
      </w:pPr>
      <w:r w:rsidRPr="004524D5">
        <w:rPr>
          <w:rFonts w:ascii="Palatino Linotype" w:hAnsi="Palatino Linotype"/>
          <w:b/>
          <w:bCs/>
          <w:snapToGrid w:val="0"/>
          <w:sz w:val="22"/>
          <w:szCs w:val="22"/>
        </w:rPr>
        <w:t>Cena za provedení díla</w:t>
      </w:r>
      <w:r w:rsidR="00D842C9">
        <w:rPr>
          <w:rFonts w:ascii="Palatino Linotype" w:hAnsi="Palatino Linotype"/>
          <w:b/>
          <w:bCs/>
          <w:snapToGrid w:val="0"/>
          <w:sz w:val="22"/>
          <w:szCs w:val="22"/>
        </w:rPr>
        <w:t xml:space="preserve"> a platební podmínky</w:t>
      </w:r>
    </w:p>
    <w:p w:rsidR="00C1436E"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Cena za provedení díla</w:t>
      </w:r>
    </w:p>
    <w:p w:rsidR="00107846" w:rsidRPr="004524D5" w:rsidRDefault="00107846" w:rsidP="00AA69AA">
      <w:pPr>
        <w:pStyle w:val="Odstavecseseznamem"/>
        <w:numPr>
          <w:ilvl w:val="0"/>
          <w:numId w:val="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prohlašuje, že má zajištěny finanční prostředky k zaplacení ceny díla a že na něho nebyl podán </w:t>
      </w:r>
      <w:r>
        <w:rPr>
          <w:rFonts w:ascii="Palatino Linotype" w:hAnsi="Palatino Linotype"/>
          <w:sz w:val="22"/>
          <w:szCs w:val="22"/>
        </w:rPr>
        <w:t xml:space="preserve">insolvenční </w:t>
      </w:r>
      <w:r w:rsidRPr="004524D5">
        <w:rPr>
          <w:rFonts w:ascii="Palatino Linotype" w:hAnsi="Palatino Linotype"/>
          <w:sz w:val="22"/>
          <w:szCs w:val="22"/>
        </w:rPr>
        <w:t>návrh a že jeho finanční situace nenasvědčuje tomu, že by takovýto návrh na něho mohl být podán.</w:t>
      </w:r>
    </w:p>
    <w:p w:rsidR="00C1436E" w:rsidRDefault="00733B8C" w:rsidP="00AA69AA">
      <w:pPr>
        <w:pStyle w:val="Odstavecseseznamem"/>
        <w:numPr>
          <w:ilvl w:val="0"/>
          <w:numId w:val="4"/>
        </w:numPr>
        <w:spacing w:before="60" w:after="60"/>
        <w:ind w:left="567" w:hanging="567"/>
        <w:jc w:val="both"/>
        <w:rPr>
          <w:rFonts w:ascii="Palatino Linotype" w:hAnsi="Palatino Linotype"/>
          <w:sz w:val="22"/>
          <w:szCs w:val="22"/>
        </w:rPr>
      </w:pPr>
      <w:r>
        <w:rPr>
          <w:rFonts w:ascii="Palatino Linotype" w:hAnsi="Palatino Linotype"/>
          <w:sz w:val="22"/>
          <w:szCs w:val="22"/>
        </w:rPr>
        <w:t>Celková c</w:t>
      </w:r>
      <w:r w:rsidR="00F653D8">
        <w:rPr>
          <w:rFonts w:ascii="Palatino Linotype" w:hAnsi="Palatino Linotype"/>
          <w:sz w:val="22"/>
          <w:szCs w:val="22"/>
        </w:rPr>
        <w:t xml:space="preserve">ena </w:t>
      </w:r>
      <w:r w:rsidR="005152F0">
        <w:rPr>
          <w:rFonts w:ascii="Palatino Linotype" w:hAnsi="Palatino Linotype"/>
          <w:sz w:val="22"/>
          <w:szCs w:val="22"/>
        </w:rPr>
        <w:t>za zhotovení</w:t>
      </w:r>
      <w:r w:rsidR="00745D75">
        <w:rPr>
          <w:rFonts w:ascii="Palatino Linotype" w:hAnsi="Palatino Linotype"/>
          <w:sz w:val="22"/>
          <w:szCs w:val="22"/>
        </w:rPr>
        <w:t xml:space="preserve"> </w:t>
      </w:r>
      <w:r w:rsidR="00BF253B">
        <w:rPr>
          <w:rFonts w:ascii="Palatino Linotype" w:hAnsi="Palatino Linotype"/>
          <w:sz w:val="22"/>
          <w:szCs w:val="22"/>
        </w:rPr>
        <w:t>předmětu této</w:t>
      </w:r>
      <w:r w:rsidR="00C1436E" w:rsidRPr="004524D5">
        <w:rPr>
          <w:rFonts w:ascii="Palatino Linotype" w:hAnsi="Palatino Linotype"/>
          <w:sz w:val="22"/>
          <w:szCs w:val="22"/>
        </w:rPr>
        <w:t xml:space="preserve"> smlouvy v rozsahu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l. II</w:t>
      </w:r>
      <w:r w:rsidR="00273EE0">
        <w:rPr>
          <w:rFonts w:ascii="Palatino Linotype" w:hAnsi="Palatino Linotype"/>
          <w:sz w:val="22"/>
          <w:szCs w:val="22"/>
        </w:rPr>
        <w:t xml:space="preserve"> t</w:t>
      </w:r>
      <w:r w:rsidR="00C1436E" w:rsidRPr="004524D5">
        <w:rPr>
          <w:rFonts w:ascii="Palatino Linotype" w:hAnsi="Palatino Linotype"/>
          <w:sz w:val="22"/>
          <w:szCs w:val="22"/>
        </w:rPr>
        <w:t>ét</w:t>
      </w:r>
      <w:r w:rsidR="00405399">
        <w:rPr>
          <w:rFonts w:ascii="Palatino Linotype" w:hAnsi="Palatino Linotype"/>
          <w:sz w:val="22"/>
          <w:szCs w:val="22"/>
        </w:rPr>
        <w:t>o smlouvy</w:t>
      </w:r>
      <w:r>
        <w:rPr>
          <w:rFonts w:ascii="Palatino Linotype" w:hAnsi="Palatino Linotype"/>
          <w:sz w:val="22"/>
          <w:szCs w:val="22"/>
        </w:rPr>
        <w:t>,</w:t>
      </w:r>
      <w:r w:rsidR="00405399">
        <w:rPr>
          <w:rFonts w:ascii="Palatino Linotype" w:hAnsi="Palatino Linotype"/>
          <w:sz w:val="22"/>
          <w:szCs w:val="22"/>
        </w:rPr>
        <w:t xml:space="preserve"> je stanovena dohodou </w:t>
      </w:r>
      <w:r w:rsidR="00BF253B">
        <w:rPr>
          <w:rFonts w:ascii="Palatino Linotype" w:hAnsi="Palatino Linotype"/>
          <w:sz w:val="22"/>
          <w:szCs w:val="22"/>
        </w:rPr>
        <w:t>smluvních</w:t>
      </w:r>
      <w:r w:rsidR="00C1436E" w:rsidRPr="004524D5">
        <w:rPr>
          <w:rFonts w:ascii="Palatino Linotype" w:hAnsi="Palatino Linotype"/>
          <w:sz w:val="22"/>
          <w:szCs w:val="22"/>
        </w:rPr>
        <w:t xml:space="preserve"> stran jako cena nejvyšší přípustná ve smyslu </w:t>
      </w:r>
      <w:r w:rsidR="00BF253B">
        <w:rPr>
          <w:rFonts w:ascii="Palatino Linotype" w:hAnsi="Palatino Linotype"/>
          <w:sz w:val="22"/>
          <w:szCs w:val="22"/>
        </w:rPr>
        <w:t>zákona</w:t>
      </w:r>
      <w:r w:rsidR="00616470">
        <w:rPr>
          <w:rFonts w:ascii="Palatino Linotype" w:hAnsi="Palatino Linotype"/>
          <w:sz w:val="22"/>
          <w:szCs w:val="22"/>
        </w:rPr>
        <w:t xml:space="preserve">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 526/1990 Sb. o cenách, v platném znění</w:t>
      </w:r>
      <w:r w:rsidR="001F1032">
        <w:rPr>
          <w:rFonts w:ascii="Palatino Linotype" w:hAnsi="Palatino Linotype"/>
          <w:sz w:val="22"/>
          <w:szCs w:val="22"/>
        </w:rPr>
        <w:t xml:space="preserve"> a vyplývá z nabídkové ceny dle nabídky předložené zhotovitelem, jakožto vybraným dodavatelem v rámci příslušného zadávacího řízení,</w:t>
      </w:r>
      <w:r w:rsidR="00C1436E" w:rsidRPr="004524D5">
        <w:rPr>
          <w:rFonts w:ascii="Palatino Linotype" w:hAnsi="Palatino Linotype"/>
          <w:sz w:val="22"/>
          <w:szCs w:val="22"/>
        </w:rPr>
        <w:t xml:space="preserve"> a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in</w:t>
      </w:r>
      <w:r w:rsidR="00C1436E" w:rsidRPr="004524D5">
        <w:rPr>
          <w:rFonts w:ascii="Palatino Linotype" w:hAnsi="Palatino Linotype"/>
          <w:sz w:val="22"/>
          <w:szCs w:val="22"/>
        </w:rPr>
        <w:sym w:font="Times New Roman" w:char="00ED"/>
      </w:r>
      <w:r w:rsidR="00BF253B">
        <w:rPr>
          <w:rFonts w:ascii="Palatino Linotype" w:hAnsi="Palatino Linotype"/>
          <w:sz w:val="22"/>
          <w:szCs w:val="22"/>
        </w:rPr>
        <w:t>:</w:t>
      </w:r>
    </w:p>
    <w:p w:rsidR="00745D75" w:rsidRPr="00745D75" w:rsidRDefault="00745D75" w:rsidP="00745D75">
      <w:pPr>
        <w:pStyle w:val="Odstavecseseznamem"/>
        <w:spacing w:before="60" w:after="60"/>
        <w:ind w:left="567"/>
        <w:jc w:val="both"/>
        <w:rPr>
          <w:rFonts w:ascii="Palatino Linotype" w:hAnsi="Palatino Linotype"/>
          <w:sz w:val="10"/>
          <w:szCs w:val="10"/>
        </w:rPr>
      </w:pPr>
    </w:p>
    <w:p w:rsidR="00914AB1" w:rsidRPr="001F1032" w:rsidRDefault="00914AB1" w:rsidP="00914AB1">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Cena celkem bez DPH</w:t>
      </w:r>
      <w:r w:rsidRPr="001F1032">
        <w:rPr>
          <w:rFonts w:ascii="Palatino Linotype" w:hAnsi="Palatino Linotype"/>
          <w:b/>
          <w:bCs/>
          <w:sz w:val="22"/>
          <w:szCs w:val="22"/>
          <w:lang w:val="cs-CZ"/>
        </w:rPr>
        <w:tab/>
      </w:r>
      <w:r w:rsidR="00616470">
        <w:rPr>
          <w:rFonts w:ascii="Palatino Linotype" w:hAnsi="Palatino Linotype"/>
          <w:b/>
          <w:bCs/>
          <w:sz w:val="22"/>
          <w:szCs w:val="22"/>
          <w:lang w:val="cs-CZ"/>
        </w:rPr>
        <w:tab/>
      </w:r>
      <w:r w:rsidRPr="008645F4">
        <w:rPr>
          <w:rFonts w:ascii="Palatino Linotype" w:hAnsi="Palatino Linotype"/>
          <w:bCs/>
          <w:sz w:val="22"/>
          <w:szCs w:val="22"/>
          <w:highlight w:val="red"/>
          <w:lang w:val="cs-CZ"/>
        </w:rPr>
        <w:t>………………</w:t>
      </w:r>
      <w:r w:rsidRPr="001F1032">
        <w:rPr>
          <w:rFonts w:ascii="Palatino Linotype" w:hAnsi="Palatino Linotype"/>
          <w:b/>
          <w:bCs/>
          <w:sz w:val="22"/>
          <w:szCs w:val="22"/>
          <w:lang w:val="cs-CZ"/>
        </w:rPr>
        <w:tab/>
        <w:t xml:space="preserve">,- Kč bez DPH </w:t>
      </w:r>
    </w:p>
    <w:p w:rsidR="00616470" w:rsidRDefault="00616470" w:rsidP="00914AB1">
      <w:pPr>
        <w:pStyle w:val="Bezmezer"/>
        <w:tabs>
          <w:tab w:val="left" w:pos="3402"/>
          <w:tab w:val="left" w:pos="5103"/>
        </w:tabs>
        <w:ind w:left="567"/>
        <w:jc w:val="both"/>
        <w:rPr>
          <w:rFonts w:ascii="Palatino Linotype" w:hAnsi="Palatino Linotype"/>
          <w:b/>
          <w:bCs/>
          <w:sz w:val="22"/>
          <w:szCs w:val="22"/>
          <w:lang w:val="cs-CZ"/>
        </w:rPr>
      </w:pPr>
      <w:r>
        <w:rPr>
          <w:rFonts w:ascii="Palatino Linotype" w:hAnsi="Palatino Linotype"/>
          <w:b/>
          <w:bCs/>
          <w:sz w:val="22"/>
          <w:szCs w:val="22"/>
          <w:lang w:val="cs-CZ"/>
        </w:rPr>
        <w:t xml:space="preserve">21 % </w:t>
      </w:r>
      <w:r w:rsidR="00914AB1" w:rsidRPr="001F1032">
        <w:rPr>
          <w:rFonts w:ascii="Palatino Linotype" w:hAnsi="Palatino Linotype"/>
          <w:b/>
          <w:bCs/>
          <w:sz w:val="22"/>
          <w:szCs w:val="22"/>
          <w:lang w:val="cs-CZ"/>
        </w:rPr>
        <w:t>DPH</w:t>
      </w:r>
      <w:r w:rsidR="00914AB1" w:rsidRPr="001F1032">
        <w:rPr>
          <w:rFonts w:ascii="Palatino Linotype" w:hAnsi="Palatino Linotype"/>
          <w:b/>
          <w:bCs/>
          <w:sz w:val="22"/>
          <w:szCs w:val="22"/>
          <w:lang w:val="cs-CZ"/>
        </w:rPr>
        <w:tab/>
      </w:r>
      <w:r>
        <w:rPr>
          <w:rFonts w:ascii="Palatino Linotype" w:hAnsi="Palatino Linotype"/>
          <w:b/>
          <w:bCs/>
          <w:sz w:val="22"/>
          <w:szCs w:val="22"/>
          <w:lang w:val="cs-CZ"/>
        </w:rPr>
        <w:tab/>
      </w:r>
      <w:r w:rsidR="00914AB1" w:rsidRPr="008645F4">
        <w:rPr>
          <w:rFonts w:ascii="Palatino Linotype" w:hAnsi="Palatino Linotype"/>
          <w:bCs/>
          <w:sz w:val="22"/>
          <w:szCs w:val="22"/>
          <w:highlight w:val="red"/>
          <w:lang w:val="cs-CZ"/>
        </w:rPr>
        <w:t>………………</w:t>
      </w:r>
      <w:r w:rsidR="00914AB1" w:rsidRPr="001F1032">
        <w:rPr>
          <w:rFonts w:ascii="Palatino Linotype" w:hAnsi="Palatino Linotype"/>
          <w:b/>
          <w:bCs/>
          <w:sz w:val="22"/>
          <w:szCs w:val="22"/>
          <w:lang w:val="cs-CZ"/>
        </w:rPr>
        <w:tab/>
        <w:t>,- Kč</w:t>
      </w:r>
      <w:r w:rsidR="00914AB1" w:rsidRPr="001F1032">
        <w:rPr>
          <w:rFonts w:ascii="Palatino Linotype" w:hAnsi="Palatino Linotype"/>
          <w:b/>
          <w:bCs/>
          <w:sz w:val="22"/>
          <w:szCs w:val="22"/>
          <w:lang w:val="cs-CZ"/>
        </w:rPr>
        <w:tab/>
      </w:r>
      <w:r w:rsidR="00914AB1" w:rsidRPr="001F1032">
        <w:rPr>
          <w:rFonts w:ascii="Palatino Linotype" w:hAnsi="Palatino Linotype"/>
          <w:b/>
          <w:bCs/>
          <w:sz w:val="22"/>
          <w:szCs w:val="22"/>
          <w:lang w:val="cs-CZ"/>
        </w:rPr>
        <w:tab/>
      </w:r>
    </w:p>
    <w:p w:rsidR="00616470" w:rsidRDefault="00914AB1" w:rsidP="00616470">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Cena celkem včetně DPH</w:t>
      </w:r>
      <w:r w:rsidRPr="001F1032">
        <w:rPr>
          <w:rFonts w:ascii="Palatino Linotype" w:hAnsi="Palatino Linotype"/>
          <w:b/>
          <w:bCs/>
          <w:sz w:val="22"/>
          <w:szCs w:val="22"/>
          <w:lang w:val="cs-CZ"/>
        </w:rPr>
        <w:tab/>
      </w:r>
      <w:r w:rsidR="00616470">
        <w:rPr>
          <w:rFonts w:ascii="Palatino Linotype" w:hAnsi="Palatino Linotype"/>
          <w:b/>
          <w:bCs/>
          <w:sz w:val="22"/>
          <w:szCs w:val="22"/>
          <w:lang w:val="cs-CZ"/>
        </w:rPr>
        <w:tab/>
      </w:r>
      <w:r w:rsidRPr="008645F4">
        <w:rPr>
          <w:rFonts w:ascii="Palatino Linotype" w:hAnsi="Palatino Linotype"/>
          <w:bCs/>
          <w:sz w:val="22"/>
          <w:szCs w:val="22"/>
          <w:highlight w:val="red"/>
          <w:lang w:val="cs-CZ"/>
        </w:rPr>
        <w:t>………………</w:t>
      </w:r>
      <w:r w:rsidRPr="001F1032">
        <w:rPr>
          <w:rFonts w:ascii="Palatino Linotype" w:hAnsi="Palatino Linotype"/>
          <w:b/>
          <w:bCs/>
          <w:sz w:val="22"/>
          <w:szCs w:val="22"/>
          <w:lang w:val="cs-CZ"/>
        </w:rPr>
        <w:tab/>
        <w:t>,- Kč</w:t>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p>
    <w:p w:rsidR="00914AB1" w:rsidRDefault="00914AB1" w:rsidP="00914AB1">
      <w:pPr>
        <w:pStyle w:val="Bezmezer"/>
        <w:ind w:left="567"/>
        <w:jc w:val="both"/>
        <w:rPr>
          <w:rFonts w:ascii="Palatino Linotype" w:hAnsi="Palatino Linotype"/>
          <w:b/>
          <w:bCs/>
          <w:sz w:val="22"/>
          <w:szCs w:val="22"/>
          <w:lang w:val="cs-CZ"/>
        </w:rPr>
      </w:pPr>
      <w:proofErr w:type="gramStart"/>
      <w:r w:rsidRPr="001F1032">
        <w:rPr>
          <w:rFonts w:ascii="Palatino Linotype" w:hAnsi="Palatino Linotype"/>
          <w:b/>
          <w:bCs/>
          <w:sz w:val="22"/>
          <w:szCs w:val="22"/>
          <w:lang w:val="cs-CZ"/>
        </w:rPr>
        <w:t>( slovy</w:t>
      </w:r>
      <w:proofErr w:type="gramEnd"/>
      <w:r w:rsidRPr="001F1032">
        <w:rPr>
          <w:rFonts w:ascii="Palatino Linotype" w:hAnsi="Palatino Linotype"/>
          <w:b/>
          <w:bCs/>
          <w:sz w:val="22"/>
          <w:szCs w:val="22"/>
          <w:lang w:val="cs-CZ"/>
        </w:rPr>
        <w:t xml:space="preserve">: </w:t>
      </w:r>
      <w:r w:rsidRPr="001F1032">
        <w:rPr>
          <w:rFonts w:ascii="Palatino Linotype" w:hAnsi="Palatino Linotype"/>
          <w:b/>
          <w:bCs/>
          <w:sz w:val="22"/>
          <w:szCs w:val="22"/>
          <w:lang w:val="cs-CZ"/>
        </w:rPr>
        <w:tab/>
      </w: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1F1032">
        <w:rPr>
          <w:rFonts w:ascii="Palatino Linotype" w:hAnsi="Palatino Linotype"/>
          <w:b/>
          <w:bCs/>
          <w:sz w:val="22"/>
          <w:szCs w:val="22"/>
          <w:lang w:val="cs-CZ"/>
        </w:rPr>
        <w:t xml:space="preserve">korun českých) </w:t>
      </w:r>
    </w:p>
    <w:p w:rsidR="00616470" w:rsidRPr="001F1032" w:rsidRDefault="00616470" w:rsidP="00616470">
      <w:pPr>
        <w:pStyle w:val="Bezmezer"/>
        <w:jc w:val="both"/>
        <w:rPr>
          <w:rFonts w:ascii="Palatino Linotype" w:hAnsi="Palatino Linotype"/>
          <w:b/>
          <w:bCs/>
          <w:sz w:val="22"/>
          <w:szCs w:val="22"/>
          <w:lang w:val="cs-CZ"/>
        </w:rPr>
      </w:pPr>
    </w:p>
    <w:p w:rsidR="00FD5B03"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Objednatel nebude před zahájením prací poskytovat zálohy. Splatnost faktur je smluvními stranami dohodnuta na 30 kalendářních dní ode dne řádného předání faktury zhotovitelem objednateli. Je-li objednatel v prodlení s úhradou úplné faktury</w:t>
      </w:r>
      <w:r>
        <w:rPr>
          <w:rFonts w:ascii="Palatino Linotype" w:hAnsi="Palatino Linotype"/>
          <w:sz w:val="22"/>
          <w:szCs w:val="22"/>
        </w:rPr>
        <w:t xml:space="preserve"> </w:t>
      </w:r>
      <w:r w:rsidRPr="00616470">
        <w:rPr>
          <w:rFonts w:ascii="Palatino Linotype" w:hAnsi="Palatino Linotype"/>
          <w:sz w:val="22"/>
          <w:szCs w:val="22"/>
        </w:rPr>
        <w:t xml:space="preserve">(odst. 5.8 tohoto článku), uplatní zhotovitel úrok z prodlení ve výši 0,015 % z dlužné částky za každý den prodlení. Platební styk bude prováděn bezhotovostním způsobem placením z účtu objednatele na účet zhotovitele a bude se uskutečňovat na základě zhotovitelem vystavovaných dílčích měsíčních faktur, přičemž datem zdanitelného plnění je poslední den příslušného měsíce. Změní-li se v době realizace daňové předpisy o DPH, je zhotovitel oprávněn v průběhu provádění Díla účtovat objednateli dílčí fakturaci dle nových daňových předpisů. Zhotovitel je oprávněn vystavit dílčí fakturu na základě dílčího zjišťovacího protokolu, kde bude uveden objednatelem odsouhlasený soupis provedených prací a dodávek (u jednotlivých položek uvedení celkových výměr stanovených v nabídce a míry vyčerpanosti u každé položky). Tato dílčí faktura bude vystavena na 100 % ceny včetně DPH za odsouhlasený objem prací a dodávek. V případě zjištěných vad a nedodělků je objednatel oprávněn zadržet až 10 % z ceny za provedení Díla formou zádržného. </w:t>
      </w:r>
    </w:p>
    <w:p w:rsidR="00616470" w:rsidRDefault="00616470" w:rsidP="00FD5B03">
      <w:pPr>
        <w:pStyle w:val="Odstavecseseznamem"/>
        <w:spacing w:before="120" w:after="60"/>
        <w:ind w:left="567"/>
        <w:jc w:val="both"/>
        <w:rPr>
          <w:rFonts w:ascii="Palatino Linotype" w:hAnsi="Palatino Linotype"/>
          <w:sz w:val="22"/>
          <w:szCs w:val="22"/>
        </w:rPr>
      </w:pPr>
      <w:r w:rsidRPr="00616470">
        <w:rPr>
          <w:rFonts w:ascii="Palatino Linotype" w:hAnsi="Palatino Linotype"/>
          <w:sz w:val="22"/>
          <w:szCs w:val="22"/>
        </w:rPr>
        <w:lastRenderedPageBreak/>
        <w:t>Povinnost zaplatit zadrženou část z ceny za provedení díla vznikne objednateli po jejich úplném odstranění, což protokolárně odsouhlasí odpovědní zástupci obou smluvních stran. Zádržné bude objednatelem uhrazeno bezodkladně na základě tohoto výše uvedeného odsouhlaseného zjišťovacího protokolu nebo protokolu o předání a převzetí díla a to nejpozději do 15 dnů. Zhotovitel může nahradit zádržné bankovní zárukou.</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Ceny uvedené zhotovitelem v položkovém rozpočtu musí obsahovat všechny náklady související se zhotovením díla, vedlejší náklady související s umístěním stavby, zařízením staveniště a také ostatní náklady související s plněním podmínek zadávací dokumentace, a to zejména veškeré náklady zhotoviteli vzniklé v souvislosti s přípravou a plněním závazků zhotovitele, veškeré práce, materiály, energie, dodávky a suroviny nutné k řádnému provedení díla, (např. rizika, zisk a finanční vlivy (inflace), pojištění, provedení 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 včetně těch, které případně nejsou ve smlouvě obsaženy, ale o kterých zhotovitel podle svých odborných znalostí vědět měl, že jsou k řádnému a kvalitnímu provedení a dokončení Díla nezbytné. Zhotovitel nemůže účtovat za prováděné práce na plnění této smlouvy žádné vícenáklady, a to ani v případě nárůstu cen, vyjma ustanovení čl.</w:t>
      </w:r>
      <w:r>
        <w:rPr>
          <w:rFonts w:ascii="Palatino Linotype" w:hAnsi="Palatino Linotype"/>
          <w:sz w:val="22"/>
          <w:szCs w:val="22"/>
        </w:rPr>
        <w:t xml:space="preserve"> </w:t>
      </w:r>
      <w:r w:rsidRPr="00616470">
        <w:rPr>
          <w:rFonts w:ascii="Palatino Linotype" w:hAnsi="Palatino Linotype"/>
          <w:sz w:val="22"/>
          <w:szCs w:val="22"/>
        </w:rPr>
        <w:t>V</w:t>
      </w:r>
      <w:r w:rsidR="00D55F4D">
        <w:rPr>
          <w:rFonts w:ascii="Palatino Linotype" w:hAnsi="Palatino Linotype"/>
          <w:sz w:val="22"/>
          <w:szCs w:val="22"/>
        </w:rPr>
        <w:t>.</w:t>
      </w:r>
      <w:r w:rsidRPr="00616470">
        <w:rPr>
          <w:rFonts w:ascii="Palatino Linotype" w:hAnsi="Palatino Linotype"/>
          <w:sz w:val="22"/>
          <w:szCs w:val="22"/>
        </w:rPr>
        <w:t xml:space="preserve"> bod 5.10 smlouvy. Toto riziko nese zhotovitel. Cenovou nabídku (viz příloha) vypracoval zhotovitel. Pokud by cokoli opomněl nebo v této příloze uvedl cenu nižší, vzniká zhotoviteli nárok pouze na cenu, kterou uvedl v příloze. Zhotovitel nese plné riziko správnosti a úplnosti přílohy a plné riziko, že v těchto uvedených cenách lze dílo realizovat.</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Cena za provedení Díla může být za podmínek uvedených v této smlouvě (odst. 5.10 tohoto článku) měněna pouze na základě souhlasu obou smluvních stran porovnáním více a méně prací, formou dodatku k této smlouvě, který musí být vždy před jejich realizací písemně odsouhlasen objednatelem (včetně ocenění). Pokud zhotovitel provede některé z těchto prací bez potvrzeného písemného dodatku smlouvy, má objednatel právo odmítnout jejich úhradu a cena za jejich provedení je součástí ceny za provedení Díla.</w:t>
      </w:r>
    </w:p>
    <w:p w:rsid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Objednatel si vyhrazuje právo zmenšit rozsah předmětu plnění Díla. V tomto případě bude cena za provedení Díla úměrně snížena s použitím cen z nabídkových rozpočtů. Nedojde-li mezi oběma stranami k dohodě při odsouhlasení množství nebo druhu provedených prací a dodávek, je zhotovitel oprávněn fakturovat pouze práce, u kterých nedošlo k rozporu.</w:t>
      </w:r>
    </w:p>
    <w:p w:rsidR="00DF38B9" w:rsidRPr="00616470" w:rsidRDefault="00DF38B9" w:rsidP="00DF38B9">
      <w:pPr>
        <w:pStyle w:val="Odstavecseseznamem"/>
        <w:spacing w:before="120" w:after="60"/>
        <w:ind w:left="567"/>
        <w:jc w:val="both"/>
        <w:rPr>
          <w:rFonts w:ascii="Palatino Linotype" w:hAnsi="Palatino Linotype"/>
          <w:sz w:val="22"/>
          <w:szCs w:val="22"/>
        </w:rPr>
      </w:pPr>
    </w:p>
    <w:p w:rsid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lastRenderedPageBreak/>
        <w:t xml:space="preserve">Smluvní strany se dohodly, že v případě pravomocného rozhodnutí soudu o úpadku zhotovitele dle zákona </w:t>
      </w:r>
      <w:bookmarkStart w:id="0" w:name="OLE_LINK1"/>
      <w:r w:rsidRPr="00616470">
        <w:rPr>
          <w:rFonts w:ascii="Palatino Linotype" w:hAnsi="Palatino Linotype"/>
          <w:sz w:val="22"/>
          <w:szCs w:val="22"/>
        </w:rPr>
        <w:t xml:space="preserve">č. 182/2006 Sb. – „insolvenční zákon“, ve znění pozdějších předpisů, </w:t>
      </w:r>
      <w:bookmarkEnd w:id="0"/>
      <w:r w:rsidRPr="00616470">
        <w:rPr>
          <w:rFonts w:ascii="Palatino Linotype" w:hAnsi="Palatino Linotype"/>
          <w:sz w:val="22"/>
          <w:szCs w:val="22"/>
        </w:rPr>
        <w:t>nebo zamítnutí insolvenčního návrhu pro nedostatek majetku dlužníka (zhotovitele):</w:t>
      </w:r>
    </w:p>
    <w:p w:rsidR="00616470" w:rsidRDefault="00616470" w:rsidP="00AA69AA">
      <w:pPr>
        <w:numPr>
          <w:ilvl w:val="0"/>
          <w:numId w:val="23"/>
        </w:numPr>
        <w:spacing w:before="60" w:after="60"/>
        <w:jc w:val="both"/>
        <w:rPr>
          <w:rFonts w:ascii="Palatino Linotype" w:hAnsi="Palatino Linotype"/>
          <w:sz w:val="22"/>
          <w:szCs w:val="22"/>
        </w:rPr>
      </w:pPr>
      <w:r w:rsidRPr="00616470">
        <w:rPr>
          <w:rFonts w:ascii="Palatino Linotype" w:hAnsi="Palatino Linotype"/>
          <w:sz w:val="22"/>
          <w:szCs w:val="22"/>
        </w:rPr>
        <w:t>před řádným předáním Díla zhotovitelem objednateli, poskytuj</w:t>
      </w:r>
      <w:r>
        <w:rPr>
          <w:rFonts w:ascii="Palatino Linotype" w:hAnsi="Palatino Linotype"/>
          <w:sz w:val="22"/>
          <w:szCs w:val="22"/>
        </w:rPr>
        <w:t xml:space="preserve">e zhotovitel objednateli slevu </w:t>
      </w:r>
      <w:r w:rsidRPr="00616470">
        <w:rPr>
          <w:rFonts w:ascii="Palatino Linotype" w:hAnsi="Palatino Linotype"/>
          <w:sz w:val="22"/>
          <w:szCs w:val="22"/>
        </w:rPr>
        <w:t xml:space="preserve">z Ceny za provedení Díla ve výši rozdílu mezi Cenou za provedení díla (viz. </w:t>
      </w:r>
      <w:proofErr w:type="gramStart"/>
      <w:r w:rsidRPr="00616470">
        <w:rPr>
          <w:rFonts w:ascii="Palatino Linotype" w:hAnsi="Palatino Linotype"/>
          <w:sz w:val="22"/>
          <w:szCs w:val="22"/>
        </w:rPr>
        <w:t>čl.</w:t>
      </w:r>
      <w:proofErr w:type="gramEnd"/>
      <w:r w:rsidRPr="00616470">
        <w:rPr>
          <w:rFonts w:ascii="Palatino Linotype" w:hAnsi="Palatino Linotype"/>
          <w:sz w:val="22"/>
          <w:szCs w:val="22"/>
        </w:rPr>
        <w:t xml:space="preserve"> V. odst. 5.1 této smlouvy) a částkou objednatelem uhrazené části ceny za provedení Díla do okamžiku rozhodnutí soudu o úpadku zhotovitele, nebo zamítnutí insolvenčního návrhu pro nedostatek majetku dlužníka (zhotovitele),  </w:t>
      </w:r>
    </w:p>
    <w:p w:rsidR="00616470" w:rsidRPr="00616470" w:rsidRDefault="00616470" w:rsidP="00AA69AA">
      <w:pPr>
        <w:numPr>
          <w:ilvl w:val="0"/>
          <w:numId w:val="23"/>
        </w:numPr>
        <w:spacing w:before="60" w:after="60"/>
        <w:jc w:val="both"/>
        <w:rPr>
          <w:rFonts w:ascii="Palatino Linotype" w:hAnsi="Palatino Linotype"/>
          <w:sz w:val="22"/>
          <w:szCs w:val="22"/>
        </w:rPr>
      </w:pPr>
      <w:r w:rsidRPr="00616470">
        <w:rPr>
          <w:rFonts w:ascii="Palatino Linotype" w:hAnsi="Palatino Linotype"/>
          <w:sz w:val="22"/>
          <w:szCs w:val="22"/>
        </w:rPr>
        <w:t xml:space="preserve">po řádném předání díla zhotovitelem objednateli (viz. </w:t>
      </w:r>
      <w:proofErr w:type="gramStart"/>
      <w:r w:rsidRPr="00616470">
        <w:rPr>
          <w:rFonts w:ascii="Palatino Linotype" w:hAnsi="Palatino Linotype"/>
          <w:sz w:val="22"/>
          <w:szCs w:val="22"/>
        </w:rPr>
        <w:t>čl.</w:t>
      </w:r>
      <w:proofErr w:type="gramEnd"/>
      <w:r w:rsidRPr="00616470">
        <w:rPr>
          <w:rFonts w:ascii="Palatino Linotype" w:hAnsi="Palatino Linotype"/>
          <w:sz w:val="22"/>
          <w:szCs w:val="22"/>
        </w:rPr>
        <w:t xml:space="preserve"> VIII. této smlouvy), avšak před </w:t>
      </w:r>
      <w:r w:rsidR="009642E8">
        <w:rPr>
          <w:rFonts w:ascii="Palatino Linotype" w:hAnsi="Palatino Linotype"/>
          <w:sz w:val="22"/>
          <w:szCs w:val="22"/>
        </w:rPr>
        <w:t xml:space="preserve">uplynutím záruční doby dle čl. </w:t>
      </w:r>
      <w:r w:rsidRPr="00616470">
        <w:rPr>
          <w:rFonts w:ascii="Palatino Linotype" w:hAnsi="Palatino Linotype"/>
          <w:sz w:val="22"/>
          <w:szCs w:val="22"/>
        </w:rPr>
        <w:t xml:space="preserve">X. této smlouvy, poskytuje zhotovitel objednateli slevu z Ceny za provedení Díla ve výši 5 % (slovy: pět procent), tj. Cena za provedení Díla se v důsledku uplatnění slevy snižuje o 5 % (slovy: pět procent). </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Cena za provedení Díla je považována za uhrazenou řádně a včas, pokud ke dni splatnosti Ceny za provedení Díla či její splátky budou peněžní prostředky odpovídající Ceně za provedení Díla či její splátce odepsány z účtu objednatele ve prospěch účtu zhotovitele uvedeného v záhlaví této smlouvy.</w:t>
      </w:r>
    </w:p>
    <w:p w:rsidR="00616470" w:rsidRPr="002C5225" w:rsidRDefault="00616470" w:rsidP="002C5225">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 xml:space="preserve">Daňový doklad dle tohoto článku smlouvy bude obsahovat náležitosti daňového dokladu stanovené zákonem č. 235/2004 Sb. – o dani z přidané hodnoty, ve znění pozdějších předpisů, a zákonem č. 563/1991 Sb. – o účetnictví, ve znění pozdějších předpisů. Zhotovitel bude každý daňový doklad označovat názvem projektu a registračním číslem projektu. Nedílnou součástí daňového dokladu bude objednatelem odsouhlasený soupis provedených prací, bez tohoto soupisu je daňový doklad neúplný.  </w:t>
      </w:r>
      <w:r w:rsidRPr="002C5225">
        <w:rPr>
          <w:rFonts w:ascii="Palatino Linotype" w:hAnsi="Palatino Linotype"/>
          <w:sz w:val="22"/>
          <w:szCs w:val="22"/>
        </w:rPr>
        <w:t>V případě, že daňový doklad nebude obsahovat správné údaje či bude neúplný, je objednatel oprávněn daňový doklad vrátit ve lhůtě do data jeho splatnosti zhotoviteli, přičemž splatnost takto vadného daňového dokladu se pro tento případ pozastavuje. Zhotovitel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o DPH) se v průběhu platnosti smluvního ujednání stane tzv. nespolehlivým plátcem, bude objednatel o této skutečnosti písemně vyrozuměn. Současně si smluvní strany ujednaly, že pokud nastane tato situace a zhotovitel se stane nespolehlivým plátcem, nebude platba objednatelem zhotoviteli zahrnovat DPH. Úhrada ceny bez daně bude v takovém případě považována za splnění finančních závazků objednatele vůči zhotoviteli. Zajištěná daň bude uhrazena objednatelem místně příslušnému správci daně.</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t>Úhrada Ceny za provedení Díla, ať již jako celku či dílčích plnění, nemá vliv na uplatnění práva objednatele z vad Díla.</w:t>
      </w:r>
    </w:p>
    <w:p w:rsidR="00616470" w:rsidRPr="00616470" w:rsidRDefault="00616470" w:rsidP="00AA69AA">
      <w:pPr>
        <w:pStyle w:val="Odstavecseseznamem"/>
        <w:numPr>
          <w:ilvl w:val="0"/>
          <w:numId w:val="5"/>
        </w:numPr>
        <w:spacing w:before="120" w:after="60"/>
        <w:ind w:left="567" w:hanging="567"/>
        <w:jc w:val="both"/>
        <w:rPr>
          <w:rFonts w:ascii="Palatino Linotype" w:hAnsi="Palatino Linotype"/>
          <w:sz w:val="22"/>
          <w:szCs w:val="22"/>
        </w:rPr>
      </w:pPr>
      <w:r w:rsidRPr="00616470">
        <w:rPr>
          <w:rFonts w:ascii="Palatino Linotype" w:hAnsi="Palatino Linotype"/>
          <w:sz w:val="22"/>
          <w:szCs w:val="22"/>
        </w:rPr>
        <w:lastRenderedPageBreak/>
        <w:t>Podmínky zvýšení a snížení ceny za provedení Díla:</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objednatel požaduje práce, které nejsou předmětem díla,</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objednatel požaduje vypustit některé práce předmětu díla,</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 xml:space="preserve">pokud při realizaci se zjistí skutečnosti, které nebyly v době podpisu smlouvy </w:t>
      </w:r>
      <w:r w:rsidR="00B878B7" w:rsidRPr="00616470">
        <w:rPr>
          <w:rFonts w:ascii="Palatino Linotype" w:hAnsi="Palatino Linotype"/>
          <w:sz w:val="22"/>
          <w:szCs w:val="22"/>
        </w:rPr>
        <w:t>známy, a zhotovitel</w:t>
      </w:r>
      <w:r w:rsidRPr="00616470">
        <w:rPr>
          <w:rFonts w:ascii="Palatino Linotype" w:hAnsi="Palatino Linotype"/>
          <w:sz w:val="22"/>
          <w:szCs w:val="22"/>
        </w:rPr>
        <w:t xml:space="preserve"> je nezavinil ani nemohl předvídat a mají vliv na cenu díla</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při realizaci se zjistí skutečnosti odlišné od dokumentace předané objednatelem (neodpovídající geologické údaje, apod.),</w:t>
      </w:r>
    </w:p>
    <w:p w:rsid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v průběhu provádění Díla dojde ke změnám sazeb daně z přidané hodnoty,</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v průběhu provádění Díla dojde ke změnám legislativních či technických předpisů a norem, které mají prokazatelný vliv na překročení ceny,</w:t>
      </w:r>
    </w:p>
    <w:p w:rsidR="00616470" w:rsidRPr="00616470" w:rsidRDefault="00616470" w:rsidP="00AA69AA">
      <w:pPr>
        <w:numPr>
          <w:ilvl w:val="0"/>
          <w:numId w:val="24"/>
        </w:numPr>
        <w:jc w:val="both"/>
        <w:rPr>
          <w:rFonts w:ascii="Palatino Linotype" w:hAnsi="Palatino Linotype"/>
          <w:sz w:val="22"/>
          <w:szCs w:val="22"/>
        </w:rPr>
      </w:pPr>
      <w:r w:rsidRPr="00616470">
        <w:rPr>
          <w:rFonts w:ascii="Palatino Linotype" w:hAnsi="Palatino Linotype"/>
          <w:sz w:val="22"/>
          <w:szCs w:val="22"/>
        </w:rPr>
        <w:t>pokud dojde k významné změně termínu realizace Díla ze strany objednatele delší než 8 měsíců.</w:t>
      </w:r>
    </w:p>
    <w:p w:rsidR="00616470" w:rsidRPr="00B878B7" w:rsidRDefault="00616470" w:rsidP="00616470">
      <w:pPr>
        <w:jc w:val="both"/>
        <w:rPr>
          <w:rFonts w:ascii="Palatino Linotype" w:hAnsi="Palatino Linotype"/>
          <w:sz w:val="10"/>
          <w:szCs w:val="10"/>
        </w:rPr>
      </w:pPr>
    </w:p>
    <w:p w:rsidR="00616470" w:rsidRPr="00616470" w:rsidRDefault="00616470" w:rsidP="00616470">
      <w:pPr>
        <w:spacing w:before="60" w:after="60"/>
        <w:jc w:val="both"/>
        <w:rPr>
          <w:rFonts w:ascii="Palatino Linotype" w:hAnsi="Palatino Linotype"/>
          <w:sz w:val="22"/>
          <w:szCs w:val="22"/>
        </w:rPr>
      </w:pPr>
      <w:r w:rsidRPr="00616470">
        <w:rPr>
          <w:rFonts w:ascii="Palatino Linotype" w:hAnsi="Palatino Linotype"/>
          <w:sz w:val="22"/>
          <w:szCs w:val="22"/>
        </w:rPr>
        <w:t>Pro změnu ceny díla v případě změn u prací, které jsou obsaženy v položkovém rozpočtu, bude změna ceny stanovena na základě jednotkové ceny dané práce v položkovém rozpočtu. V opačném případě, pokud tyto práce nejsou v položkovém rozpočtu uvedeny, pak bude jejich cena sta</w:t>
      </w:r>
      <w:r w:rsidR="000D42E4">
        <w:rPr>
          <w:rFonts w:ascii="Palatino Linotype" w:hAnsi="Palatino Linotype"/>
          <w:sz w:val="22"/>
          <w:szCs w:val="22"/>
        </w:rPr>
        <w:t xml:space="preserve">novena </w:t>
      </w:r>
      <w:r w:rsidR="00516793">
        <w:rPr>
          <w:rFonts w:ascii="Palatino Linotype" w:hAnsi="Palatino Linotype"/>
          <w:sz w:val="22"/>
          <w:szCs w:val="22"/>
        </w:rPr>
        <w:t xml:space="preserve">dle ceny v daném místě a čase obvyklé, maximálně ale do výše </w:t>
      </w:r>
      <w:r w:rsidR="000D42E4">
        <w:rPr>
          <w:rFonts w:ascii="Palatino Linotype" w:hAnsi="Palatino Linotype"/>
          <w:sz w:val="22"/>
          <w:szCs w:val="22"/>
        </w:rPr>
        <w:t>podle cenové soustavy ASPE</w:t>
      </w:r>
      <w:r w:rsidRPr="00616470">
        <w:rPr>
          <w:rFonts w:ascii="Palatino Linotype" w:hAnsi="Palatino Linotype"/>
          <w:sz w:val="22"/>
          <w:szCs w:val="22"/>
        </w:rPr>
        <w:t xml:space="preserve"> (</w:t>
      </w:r>
      <w:r w:rsidR="000D42E4">
        <w:rPr>
          <w:rFonts w:ascii="Palatino Linotype" w:hAnsi="Palatino Linotype"/>
          <w:sz w:val="22"/>
          <w:szCs w:val="22"/>
        </w:rPr>
        <w:t xml:space="preserve">OTSKP - </w:t>
      </w:r>
      <w:r w:rsidRPr="00616470">
        <w:rPr>
          <w:rFonts w:ascii="Palatino Linotype" w:hAnsi="Palatino Linotype"/>
          <w:sz w:val="22"/>
          <w:szCs w:val="22"/>
        </w:rPr>
        <w:t>systém informací, metodických návodů a postupů pro stanovení ce</w:t>
      </w:r>
      <w:r w:rsidR="000D42E4">
        <w:rPr>
          <w:rFonts w:ascii="Palatino Linotype" w:hAnsi="Palatino Linotype"/>
          <w:sz w:val="22"/>
          <w:szCs w:val="22"/>
        </w:rPr>
        <w:t>ny stavebního díla) pro rok 2018</w:t>
      </w:r>
      <w:r w:rsidRPr="00616470">
        <w:rPr>
          <w:rFonts w:ascii="Palatino Linotype" w:hAnsi="Palatino Linotype"/>
          <w:sz w:val="22"/>
          <w:szCs w:val="22"/>
        </w:rPr>
        <w:t>.</w:t>
      </w:r>
    </w:p>
    <w:p w:rsidR="00616470" w:rsidRPr="00616470" w:rsidRDefault="00616470" w:rsidP="00616470">
      <w:pPr>
        <w:spacing w:before="60" w:after="60"/>
        <w:jc w:val="both"/>
        <w:rPr>
          <w:rFonts w:ascii="Palatino Linotype" w:hAnsi="Palatino Linotype"/>
          <w:sz w:val="22"/>
          <w:szCs w:val="22"/>
        </w:rPr>
      </w:pPr>
      <w:r w:rsidRPr="00616470">
        <w:rPr>
          <w:rFonts w:ascii="Palatino Linotype" w:hAnsi="Palatino Linotype"/>
          <w:sz w:val="22"/>
          <w:szCs w:val="22"/>
        </w:rPr>
        <w:t>Naplnění shora uvedených podmínek pro zvýšení a snížení ceny za provedení Díla, pokud nejsou v rozporu se zákonem č. 134/2016 Sb. o zadávání veřejných zakázek, ve znění pozdějších předpisů, mohou smluvní strany realizovat jen ve formě dodatku ke smlouvě.</w:t>
      </w:r>
    </w:p>
    <w:p w:rsidR="00720D8F" w:rsidRPr="004524D5" w:rsidRDefault="00CC2E62" w:rsidP="00757433">
      <w:pPr>
        <w:pStyle w:val="Bezmezer"/>
        <w:spacing w:before="24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sidR="00720D8F" w:rsidRPr="004524D5">
        <w:rPr>
          <w:rFonts w:ascii="Palatino Linotype" w:hAnsi="Palatino Linotype"/>
          <w:b/>
          <w:bCs/>
          <w:sz w:val="22"/>
          <w:szCs w:val="22"/>
          <w:lang w:val="cs-CZ"/>
        </w:rPr>
        <w:t>VI.</w:t>
      </w:r>
    </w:p>
    <w:p w:rsidR="00720D8F" w:rsidRDefault="00B878B7" w:rsidP="00A24EDD">
      <w:pPr>
        <w:pStyle w:val="Bezmezer"/>
        <w:spacing w:after="120"/>
        <w:ind w:left="709" w:hanging="709"/>
        <w:jc w:val="center"/>
        <w:rPr>
          <w:rFonts w:ascii="Palatino Linotype" w:hAnsi="Palatino Linotype"/>
          <w:b/>
          <w:bCs/>
          <w:sz w:val="22"/>
          <w:szCs w:val="22"/>
          <w:lang w:val="cs-CZ"/>
        </w:rPr>
      </w:pPr>
      <w:r>
        <w:rPr>
          <w:rFonts w:ascii="Palatino Linotype" w:hAnsi="Palatino Linotype"/>
          <w:b/>
          <w:bCs/>
          <w:sz w:val="22"/>
          <w:szCs w:val="22"/>
          <w:lang w:val="cs-CZ"/>
        </w:rPr>
        <w:t>Součinnost smluvních stran</w:t>
      </w:r>
    </w:p>
    <w:p w:rsidR="00B878B7" w:rsidRPr="00B878B7" w:rsidRDefault="00B878B7" w:rsidP="00AA69AA">
      <w:pPr>
        <w:pStyle w:val="Zkladntextodsazen3"/>
        <w:numPr>
          <w:ilvl w:val="1"/>
          <w:numId w:val="25"/>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 </w:t>
      </w:r>
    </w:p>
    <w:p w:rsidR="00B878B7" w:rsidRPr="00B878B7" w:rsidRDefault="00B878B7" w:rsidP="00AA69AA">
      <w:pPr>
        <w:pStyle w:val="Zkladntextodsazen3"/>
        <w:numPr>
          <w:ilvl w:val="1"/>
          <w:numId w:val="25"/>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B878B7" w:rsidRPr="00B878B7" w:rsidRDefault="00B878B7" w:rsidP="00AA69AA">
      <w:pPr>
        <w:pStyle w:val="Zkladntextodsazen3"/>
        <w:numPr>
          <w:ilvl w:val="1"/>
          <w:numId w:val="25"/>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Díla veškeré potřebné doklady, konzultace, pomoc a jinou součinnost.</w:t>
      </w:r>
    </w:p>
    <w:p w:rsidR="006333A1" w:rsidRPr="006333A1" w:rsidRDefault="006333A1" w:rsidP="008E2BA1">
      <w:pPr>
        <w:jc w:val="center"/>
        <w:rPr>
          <w:rFonts w:ascii="Palatino Linotype" w:hAnsi="Palatino Linotype"/>
          <w:b/>
          <w:bCs/>
          <w:sz w:val="12"/>
          <w:szCs w:val="12"/>
        </w:rPr>
      </w:pPr>
    </w:p>
    <w:p w:rsidR="002F6C2A" w:rsidRDefault="00CC2E62" w:rsidP="008E2BA1">
      <w:pPr>
        <w:jc w:val="center"/>
        <w:rPr>
          <w:rFonts w:ascii="Palatino Linotype" w:hAnsi="Palatino Linotype"/>
          <w:b/>
          <w:bCs/>
          <w:sz w:val="22"/>
          <w:szCs w:val="22"/>
        </w:rPr>
      </w:pPr>
      <w:r w:rsidRPr="004524D5">
        <w:rPr>
          <w:rFonts w:ascii="Palatino Linotype" w:hAnsi="Palatino Linotype"/>
          <w:b/>
          <w:bCs/>
          <w:sz w:val="22"/>
          <w:szCs w:val="22"/>
        </w:rPr>
        <w:lastRenderedPageBreak/>
        <w:t xml:space="preserve">Článek </w:t>
      </w:r>
      <w:r w:rsidR="00914AB1">
        <w:rPr>
          <w:rFonts w:ascii="Palatino Linotype" w:hAnsi="Palatino Linotype"/>
          <w:b/>
          <w:bCs/>
          <w:sz w:val="22"/>
          <w:szCs w:val="22"/>
        </w:rPr>
        <w:t>VI</w:t>
      </w:r>
      <w:r w:rsidR="00411929">
        <w:rPr>
          <w:rFonts w:ascii="Palatino Linotype" w:hAnsi="Palatino Linotype"/>
          <w:b/>
          <w:bCs/>
          <w:sz w:val="22"/>
          <w:szCs w:val="22"/>
        </w:rPr>
        <w:t>I</w:t>
      </w:r>
      <w:r w:rsidR="002F6C2A" w:rsidRPr="004524D5">
        <w:rPr>
          <w:rFonts w:ascii="Palatino Linotype" w:hAnsi="Palatino Linotype"/>
          <w:b/>
          <w:bCs/>
          <w:sz w:val="22"/>
          <w:szCs w:val="22"/>
        </w:rPr>
        <w:t>.</w:t>
      </w:r>
    </w:p>
    <w:p w:rsidR="00B878B7" w:rsidRDefault="00B878B7" w:rsidP="00B878B7">
      <w:pPr>
        <w:spacing w:after="240"/>
        <w:jc w:val="center"/>
        <w:rPr>
          <w:rFonts w:ascii="Palatino Linotype" w:hAnsi="Palatino Linotype"/>
          <w:b/>
          <w:bCs/>
          <w:sz w:val="22"/>
          <w:szCs w:val="22"/>
        </w:rPr>
      </w:pPr>
      <w:r>
        <w:rPr>
          <w:rFonts w:ascii="Palatino Linotype" w:hAnsi="Palatino Linotype"/>
          <w:b/>
          <w:bCs/>
          <w:sz w:val="22"/>
          <w:szCs w:val="22"/>
        </w:rPr>
        <w:t>Prohlášení, práva a povinnost smluvních stran</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Objednatel protokolárně předá zhotoviteli staveniště, včetně místa pro provádění Díla a včetně 1 paré projektové dokumentace pro provádění stavby, v předpokládaném termínu dle čl. IV. odst. 4. </w:t>
      </w:r>
      <w:r w:rsidRPr="00515DD5">
        <w:rPr>
          <w:rFonts w:ascii="Palatino Linotype" w:hAnsi="Palatino Linotype"/>
          <w:sz w:val="22"/>
          <w:szCs w:val="22"/>
        </w:rPr>
        <w:t>1. a dle čl. XIII. této smlouvy. Součástí předání staveniště objednatelem není předání připojovacích bodů k napojení</w:t>
      </w:r>
      <w:r w:rsidRPr="00B878B7">
        <w:rPr>
          <w:rFonts w:ascii="Palatino Linotype" w:hAnsi="Palatino Linotype"/>
          <w:sz w:val="22"/>
          <w:szCs w:val="22"/>
        </w:rPr>
        <w:t xml:space="preserve"> na energetická zařízení či jiné inženýrské sítě a předání výškových a polohopisných geodetických bodů. Tyto činnosti zajišťuje zhotovitel na své náklady, které jsou zahrnuty do jeho celkové ceny. O předání staveniště objednatelem zhotoviteli bude sepsán písemný protokol, který bude vyhotoven ve dvou stejnopisech, z nichž každá smluvní strana obdrží po jednom stejnopise, a bude podepsán oběma smluvními stranami. Zhotovitel je</w:t>
      </w:r>
      <w:r w:rsidR="00FC04D1">
        <w:rPr>
          <w:rFonts w:ascii="Palatino Linotype" w:hAnsi="Palatino Linotype"/>
          <w:sz w:val="22"/>
          <w:szCs w:val="22"/>
        </w:rPr>
        <w:t xml:space="preserve"> povinen staveniště převzít do 10</w:t>
      </w:r>
      <w:r>
        <w:rPr>
          <w:rFonts w:ascii="Palatino Linotype" w:hAnsi="Palatino Linotype"/>
          <w:sz w:val="22"/>
          <w:szCs w:val="22"/>
        </w:rPr>
        <w:t xml:space="preserve"> </w:t>
      </w:r>
      <w:r w:rsidRPr="00B878B7">
        <w:rPr>
          <w:rFonts w:ascii="Palatino Linotype" w:hAnsi="Palatino Linotype"/>
          <w:sz w:val="22"/>
          <w:szCs w:val="22"/>
        </w:rPr>
        <w:t>-</w:t>
      </w:r>
      <w:r>
        <w:rPr>
          <w:rFonts w:ascii="Palatino Linotype" w:hAnsi="Palatino Linotype"/>
          <w:sz w:val="22"/>
          <w:szCs w:val="22"/>
        </w:rPr>
        <w:t xml:space="preserve"> </w:t>
      </w:r>
      <w:r w:rsidRPr="00B878B7">
        <w:rPr>
          <w:rFonts w:ascii="Palatino Linotype" w:hAnsi="Palatino Linotype"/>
          <w:sz w:val="22"/>
          <w:szCs w:val="22"/>
        </w:rPr>
        <w:t xml:space="preserve">ti dnů od vyzvání objednatelem. </w:t>
      </w:r>
    </w:p>
    <w:p w:rsid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Objednatel neudělil zhotoviteli žádné oprávnění najímat jakékoli osoby jménem objednatele. Současně smluvní strany dohodly, že každá osoba zaměstnaná nebo jinak využívaná zhotovitelem při provádění Díla (např. podzhovitelsky) bude placena zhotovitelem a bude považována pro účely této smlouvy za zaměstnance zhotovitele. Zhotovitel se dále zavazuje písemně oznamovat objednateli veškeré podzhotovitele, které navrhuje k realizaci předmětu díla dle této smlouvy a kteří nebyli zhotovitelem uvedeni v nabídce. Tito podzhotovitetelé musí být schváleni odpovědnou osobou objednatele před jejich vstupem na staveniště a zahájením jejich prací. </w:t>
      </w:r>
    </w:p>
    <w:p w:rsidR="00B878B7" w:rsidRPr="00B878B7" w:rsidRDefault="00B878B7" w:rsidP="00B878B7">
      <w:pPr>
        <w:pStyle w:val="Zkladntextodsazen3"/>
        <w:spacing w:after="60"/>
        <w:ind w:left="567"/>
        <w:jc w:val="both"/>
        <w:rPr>
          <w:rFonts w:ascii="Palatino Linotype" w:hAnsi="Palatino Linotype"/>
          <w:sz w:val="22"/>
          <w:szCs w:val="22"/>
        </w:rPr>
      </w:pPr>
      <w:r w:rsidRPr="00B878B7">
        <w:rPr>
          <w:rFonts w:ascii="Palatino Linotype" w:hAnsi="Palatino Linotype"/>
          <w:sz w:val="22"/>
          <w:szCs w:val="22"/>
        </w:rPr>
        <w:t>V případě změny podzhotovitetele, prostřednictvím kterého zhotovitel prokazoval v zadávacím řízení kvalifikaci, včetně změny osoby s osvědčením o odborné způsobilosti, předá zhotovitel objednateli písemnou žádost o schválení této změny. Součástí této žádosti musí být i veškeré doklady a dokumenty prokazující splnění kvalifikace novým podzhotovitelem minimálně v rozsahu, v jakém byla kvalifikace prokázána dle podmínek  zadávacího řízení. Rozhodnutí o schválení těchto podzhotovitelů je plně v pravomoci objednatele, avšak nesmí tento souhlas bez závažného důvodu odepřít.</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Objednatel je povinen zajistit činnost koordinátora</w:t>
      </w:r>
      <w:r w:rsidRPr="00B878B7">
        <w:rPr>
          <w:rFonts w:ascii="Palatino Linotype" w:hAnsi="Palatino Linotype"/>
          <w:color w:val="FFFF00"/>
          <w:sz w:val="22"/>
          <w:szCs w:val="22"/>
        </w:rPr>
        <w:t xml:space="preserve"> </w:t>
      </w:r>
      <w:r w:rsidRPr="00B878B7">
        <w:rPr>
          <w:rFonts w:ascii="Palatino Linotype" w:hAnsi="Palatino Linotype"/>
          <w:sz w:val="22"/>
          <w:szCs w:val="22"/>
        </w:rPr>
        <w:t>bezpečnosti a ochrany zdraví při práci na staveništi v rámci provádění předmětu díla v případě, že takováto povinnost vyplyne ze zákona č. 183/2006 Sb., ve znění pozdějších předpisů ze zákona č.309/2006 Sb., příp. dalších platných právních předpisů. Náležitosti, jako je smluvní vztah a finanční krytí koordinátora bezpečnosti práce a ochrany zdraví při práci na staveništi jsou v režii objednatele.</w:t>
      </w:r>
    </w:p>
    <w:p w:rsid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je povinen před zahájením realizace Díla vytýčit veškeré inženýrské sítě a v jejich blízkosti pracovat pouze v souladu s vyjádřením správců jednotlivých inženýrských sítí., přičemž odpovídá za jejich neporušení.</w:t>
      </w:r>
    </w:p>
    <w:p w:rsidR="002C5225" w:rsidRDefault="002C5225" w:rsidP="002C5225">
      <w:pPr>
        <w:pStyle w:val="Zkladntextodsazen3"/>
        <w:spacing w:after="60"/>
        <w:jc w:val="both"/>
        <w:rPr>
          <w:rFonts w:ascii="Palatino Linotype" w:hAnsi="Palatino Linotype"/>
          <w:sz w:val="22"/>
          <w:szCs w:val="22"/>
        </w:rPr>
      </w:pPr>
    </w:p>
    <w:p w:rsidR="00B878B7" w:rsidRPr="00B878B7" w:rsidRDefault="00B878B7" w:rsidP="00AA69AA">
      <w:pPr>
        <w:pStyle w:val="Zkladntextodsazen3"/>
        <w:numPr>
          <w:ilvl w:val="1"/>
          <w:numId w:val="18"/>
        </w:numPr>
        <w:tabs>
          <w:tab w:val="clear" w:pos="360"/>
          <w:tab w:val="num" w:pos="567"/>
        </w:tabs>
        <w:ind w:left="567" w:hanging="567"/>
        <w:jc w:val="both"/>
        <w:rPr>
          <w:rFonts w:ascii="Palatino Linotype" w:hAnsi="Palatino Linotype"/>
          <w:sz w:val="22"/>
          <w:szCs w:val="22"/>
        </w:rPr>
      </w:pPr>
      <w:r w:rsidRPr="00B878B7">
        <w:rPr>
          <w:rFonts w:ascii="Palatino Linotype" w:hAnsi="Palatino Linotype"/>
          <w:sz w:val="22"/>
          <w:szCs w:val="22"/>
        </w:rPr>
        <w:lastRenderedPageBreak/>
        <w:t>Zhotovitel se zavazuje při provádění Díla dodržovat platné bezpečnostní, hygienické a protipožární a jiné obecně závazné předpisy, platné České státní normy (dále jen ČSN), příslušné technické podmínky a TKP, které jsou pro obě strany závazné v plném rozsahu jako zásady kontroly zhotovitelem prováděných prací, pokud není v této smlouvě uvedeno jinak a dále rozhodnutí orgánů veřejné správy, zejména pak zákon č.13/1997 Sb., o pozemních komunikacích ve znění pozdějších předpisů, prováděcí vyhlášku č.104/1997 Sb., kterou se provádí zákon o pozemních komunikacích, ve znění pozdějších předpisů, dále pak zákon č.183/2006 Sb., o územním plánování a stavebním řádu ve znění pozdějších předpisů, po dobu provádění stavebních prací apod. Projednání dopravního řešení omezen</w:t>
      </w:r>
      <w:r w:rsidR="009B2431">
        <w:rPr>
          <w:rFonts w:ascii="Palatino Linotype" w:hAnsi="Palatino Linotype"/>
          <w:sz w:val="22"/>
          <w:szCs w:val="22"/>
        </w:rPr>
        <w:t xml:space="preserve">í provozu na silnici </w:t>
      </w:r>
      <w:r w:rsidR="00DF38B9">
        <w:rPr>
          <w:rFonts w:ascii="Palatino Linotype" w:hAnsi="Palatino Linotype"/>
          <w:sz w:val="22"/>
          <w:szCs w:val="22"/>
        </w:rPr>
        <w:t>č. II/207</w:t>
      </w:r>
      <w:r w:rsidRPr="00B878B7">
        <w:rPr>
          <w:rFonts w:ascii="Palatino Linotype" w:hAnsi="Palatino Linotype"/>
          <w:sz w:val="22"/>
          <w:szCs w:val="22"/>
        </w:rPr>
        <w:t xml:space="preserve"> je zhotovitel povinen zajistit před zahájením prací s Dopravním inspektorátem Policie ČR v Karlových Varech a s příslušným silničním správním orgánem.</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se zavazuje ode dne předání staveniště objednatelem zhotoviteli vést stavební deník v jednom originále a dvou průpisech. Na stavbě bude veden pouze jeden stavební deník, vedený zhotovitelem a budou v něm zaznamenávány veškeré skutečnosti o průběhu všech prací, včetně prací podzhotovitelů. Do stavebního deníku bude zhotovitel zapisovat všechny skutečnosti stanovené zákonem a současně všechny skutečnosti rozhodné pro plnění podmínek této smlouvy, jakož i změny harmonogramu postupu prací. Stavební deník bude uložen na stavbě a bude oběma stranám kdykoliv přístupný v době realizace jakékoli činnosti zhotovitele na staveništi. Zhotovitel je povinen vést stavební deník v souladu se zákonem č. 183/2006 Sb., o územním plánování a stavebním řádu, ve znění pozdějších předpisů a jeho prováděcí vyhlášky č. 499/2006 Sb., ve znění pozdějších předpisů.</w:t>
      </w:r>
    </w:p>
    <w:p w:rsidR="00B878B7" w:rsidRPr="00B878B7" w:rsidRDefault="00B878B7" w:rsidP="00AA69AA">
      <w:pPr>
        <w:numPr>
          <w:ilvl w:val="1"/>
          <w:numId w:val="26"/>
        </w:numPr>
        <w:tabs>
          <w:tab w:val="clear" w:pos="360"/>
          <w:tab w:val="num" w:pos="851"/>
        </w:tabs>
        <w:ind w:left="851" w:hanging="311"/>
        <w:jc w:val="both"/>
        <w:rPr>
          <w:rFonts w:ascii="Palatino Linotype" w:hAnsi="Palatino Linotype"/>
          <w:sz w:val="22"/>
          <w:szCs w:val="22"/>
        </w:rPr>
      </w:pPr>
      <w:r w:rsidRPr="00B878B7">
        <w:rPr>
          <w:rFonts w:ascii="Palatino Linotype" w:hAnsi="Palatino Linotype"/>
          <w:sz w:val="22"/>
          <w:szCs w:val="22"/>
        </w:rPr>
        <w:t xml:space="preserve">Dále se zhotovitel zavazuje, že kontrola zhotovitelem prováděných prací, které budou dalším postupem zakryty, bude prováděna formou zápisu do stavebního deníku a zároveň na základě elektronické výzvy, podané odpovědnému zástupci objednatele min. 3 pracovní dny předem. </w:t>
      </w:r>
    </w:p>
    <w:p w:rsidR="00B878B7" w:rsidRPr="00B878B7" w:rsidRDefault="00B878B7" w:rsidP="00AA69AA">
      <w:pPr>
        <w:pStyle w:val="Zkladntextodsazen3"/>
        <w:numPr>
          <w:ilvl w:val="1"/>
          <w:numId w:val="18"/>
        </w:numPr>
        <w:tabs>
          <w:tab w:val="clear" w:pos="360"/>
          <w:tab w:val="num" w:pos="567"/>
        </w:tabs>
        <w:spacing w:after="0"/>
        <w:ind w:left="567" w:hanging="567"/>
        <w:jc w:val="both"/>
        <w:rPr>
          <w:rFonts w:ascii="Palatino Linotype" w:hAnsi="Palatino Linotype"/>
          <w:sz w:val="22"/>
          <w:szCs w:val="22"/>
        </w:rPr>
      </w:pPr>
      <w:r w:rsidRPr="00B878B7">
        <w:rPr>
          <w:rFonts w:ascii="Palatino Linotype" w:hAnsi="Palatino Linotype"/>
          <w:sz w:val="22"/>
          <w:szCs w:val="22"/>
        </w:rPr>
        <w:t xml:space="preserve">Zhotovitel je v průběhu realizace a dokončování předmětu Díla na staveništi výhradně odpovědný </w:t>
      </w:r>
      <w:proofErr w:type="gramStart"/>
      <w:r w:rsidRPr="00B878B7">
        <w:rPr>
          <w:rFonts w:ascii="Palatino Linotype" w:hAnsi="Palatino Linotype"/>
          <w:sz w:val="22"/>
          <w:szCs w:val="22"/>
        </w:rPr>
        <w:t>za</w:t>
      </w:r>
      <w:proofErr w:type="gramEnd"/>
      <w:r w:rsidRPr="00B878B7">
        <w:rPr>
          <w:rFonts w:ascii="Palatino Linotype" w:hAnsi="Palatino Linotype"/>
          <w:sz w:val="22"/>
          <w:szCs w:val="22"/>
        </w:rPr>
        <w:t>:</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 xml:space="preserve">zajištění bezpečnosti všech osob oprávněných k pohybu na staveništi, udržování staveniště v uspořádaném stavu za účelem předcházení vzniku škod, </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vytvoření vhodných podmínek pro provádění kontrolních prohlídek stavby a umožnění výkonu technického, příp. autorského, dozoru stavby a koordinátora bezpečnosti a ochrany zdraví při práci na staveništi,</w:t>
      </w:r>
    </w:p>
    <w:p w:rsid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zajištění vytýčení tras technické infrastruktury v místě jejich střetu se stavbou,</w:t>
      </w:r>
    </w:p>
    <w:p w:rsidR="002C5225" w:rsidRDefault="002C5225" w:rsidP="002C5225">
      <w:pPr>
        <w:jc w:val="both"/>
        <w:rPr>
          <w:rFonts w:ascii="Palatino Linotype" w:hAnsi="Palatino Linotype"/>
          <w:sz w:val="22"/>
          <w:szCs w:val="22"/>
        </w:rPr>
      </w:pPr>
    </w:p>
    <w:p w:rsidR="002C5225" w:rsidRDefault="002C5225" w:rsidP="002C5225">
      <w:pPr>
        <w:jc w:val="both"/>
        <w:rPr>
          <w:rFonts w:ascii="Palatino Linotype" w:hAnsi="Palatino Linotype"/>
          <w:sz w:val="22"/>
          <w:szCs w:val="22"/>
        </w:rPr>
      </w:pPr>
    </w:p>
    <w:p w:rsidR="002C5225" w:rsidRDefault="002C5225" w:rsidP="002C5225">
      <w:pPr>
        <w:jc w:val="both"/>
        <w:rPr>
          <w:rFonts w:ascii="Palatino Linotype" w:hAnsi="Palatino Linotype"/>
          <w:sz w:val="22"/>
          <w:szCs w:val="22"/>
        </w:rPr>
      </w:pPr>
    </w:p>
    <w:p w:rsidR="002C5225" w:rsidRPr="00B878B7" w:rsidRDefault="002C5225" w:rsidP="002C5225">
      <w:pPr>
        <w:jc w:val="both"/>
        <w:rPr>
          <w:rFonts w:ascii="Palatino Linotype" w:hAnsi="Palatino Linotype"/>
          <w:sz w:val="22"/>
          <w:szCs w:val="22"/>
        </w:rPr>
      </w:pP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lastRenderedPageBreak/>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podzhotovitelem) na staveniště, jakož i odpovědnost za zajištění opatření pro zabezpečení bezpečnosti silničního provozu v souvislosti s omezeními spojenými s realizací díla,</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 xml:space="preserve">za škodu způsobenou všemi účastníky výstavby na zhotovovaném Díle po celou dobu výstavby, tzn. do převzetí Díla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 xml:space="preserve">za osazení a funkčnost dopravního značení, </w:t>
      </w:r>
    </w:p>
    <w:p w:rsidR="00B878B7" w:rsidRPr="00B878B7" w:rsidRDefault="00B878B7" w:rsidP="00AA69AA">
      <w:pPr>
        <w:numPr>
          <w:ilvl w:val="0"/>
          <w:numId w:val="16"/>
        </w:numPr>
        <w:tabs>
          <w:tab w:val="clear" w:pos="1068"/>
          <w:tab w:val="num" w:pos="851"/>
        </w:tabs>
        <w:ind w:left="851" w:hanging="284"/>
        <w:jc w:val="both"/>
        <w:rPr>
          <w:rFonts w:ascii="Palatino Linotype" w:hAnsi="Palatino Linotype"/>
          <w:sz w:val="22"/>
          <w:szCs w:val="22"/>
        </w:rPr>
      </w:pPr>
      <w:r w:rsidRPr="00B878B7">
        <w:rPr>
          <w:rFonts w:ascii="Palatino Linotype" w:hAnsi="Palatino Linotype"/>
          <w:sz w:val="22"/>
          <w:szCs w:val="22"/>
        </w:rPr>
        <w:t xml:space="preserve">přítomnost kopie ověřené dokumentace stavby na staveništi </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 xml:space="preserve">Zhotovitel je povinen před započetím provádění Díla sjednat a udržovat pojištění odpovědnosti za škodu z činnosti způsobenou třetí osobě na majetku, újmy na zdraví a smrti způsobené při realizaci a v souvislosti s realizací díla zhotovitelem, jeho zaměstnanci, smluvními partnery a dodavateli. Limit pojistného plnění je požadován </w:t>
      </w:r>
      <w:r w:rsidRPr="00FC04D1">
        <w:rPr>
          <w:rFonts w:ascii="Palatino Linotype" w:hAnsi="Palatino Linotype"/>
          <w:sz w:val="22"/>
          <w:szCs w:val="22"/>
        </w:rPr>
        <w:t xml:space="preserve">ve výši min. </w:t>
      </w:r>
      <w:r w:rsidR="005A1B99" w:rsidRPr="00FC04D1">
        <w:rPr>
          <w:rFonts w:ascii="Palatino Linotype" w:hAnsi="Palatino Linotype"/>
          <w:sz w:val="22"/>
          <w:szCs w:val="22"/>
        </w:rPr>
        <w:t>20</w:t>
      </w:r>
      <w:r w:rsidRPr="00FC04D1">
        <w:rPr>
          <w:rFonts w:ascii="Palatino Linotype" w:hAnsi="Palatino Linotype"/>
          <w:sz w:val="22"/>
          <w:szCs w:val="22"/>
        </w:rPr>
        <w:t xml:space="preserve"> mil. Kč.</w:t>
      </w:r>
      <w:r w:rsidRPr="00B878B7">
        <w:rPr>
          <w:rFonts w:ascii="Palatino Linotype" w:hAnsi="Palatino Linotype"/>
          <w:sz w:val="22"/>
          <w:szCs w:val="22"/>
        </w:rPr>
        <w:t xml:space="preserve"> Zhotovitel je povinen takovou pojistnou smlouvu, včetně podílu spoluúčasti </w:t>
      </w:r>
      <w:r w:rsidRPr="00CF08CD">
        <w:rPr>
          <w:rFonts w:ascii="Palatino Linotype" w:hAnsi="Palatino Linotype"/>
          <w:sz w:val="22"/>
          <w:szCs w:val="22"/>
        </w:rPr>
        <w:t>zhotovitele v minimální výši 1,- Kč, předložit objednateli před podpisem této smlouvy o dílo a následně do pěti</w:t>
      </w:r>
      <w:r w:rsidRPr="00B878B7">
        <w:rPr>
          <w:rFonts w:ascii="Palatino Linotype" w:hAnsi="Palatino Linotype"/>
          <w:sz w:val="22"/>
          <w:szCs w:val="22"/>
        </w:rPr>
        <w:t xml:space="preserve"> pracovních dnů od písemného vyžádání objednatelem. Platnost tohoto pojištění musí být nejméně do doby řádného a bezvadného ukončení a předání Díla včetně období, po které budou odstraňovány vady a nedodělky z přejímacího řízení.</w:t>
      </w:r>
    </w:p>
    <w:p w:rsid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je dále povinen pro řádné provedení Díla zabezpečit odborné vedení stavby stavbyvedoucím, který má k výkonu této činnosti oprávnění dle zvláštního právního předpisu. Stavbyvedoucí zhotovitele je povinen účastnit se pravidelných kontrolních dnů stavby.</w:t>
      </w:r>
    </w:p>
    <w:p w:rsidR="00B878B7" w:rsidRPr="00B878B7" w:rsidRDefault="00B878B7" w:rsidP="00B878B7">
      <w:pPr>
        <w:pStyle w:val="Zkladntextodsazen3"/>
        <w:spacing w:after="60"/>
        <w:ind w:left="567"/>
        <w:jc w:val="both"/>
        <w:rPr>
          <w:rFonts w:ascii="Palatino Linotype" w:hAnsi="Palatino Linotype"/>
          <w:sz w:val="22"/>
          <w:szCs w:val="22"/>
        </w:rPr>
      </w:pPr>
      <w:r w:rsidRPr="00B878B7">
        <w:rPr>
          <w:rFonts w:ascii="Palatino Linotype" w:hAnsi="Palatino Linotype"/>
          <w:sz w:val="22"/>
          <w:szCs w:val="22"/>
        </w:rPr>
        <w:t xml:space="preserve"> Tyto kontrolní dny bude organizovat dle potřeby, min. však 1x týdně, technický dozor, který z nich pořídí písemný záznam. </w:t>
      </w:r>
    </w:p>
    <w:p w:rsidR="00B878B7" w:rsidRPr="00B878B7" w:rsidRDefault="00B878B7" w:rsidP="00B878B7">
      <w:pPr>
        <w:pStyle w:val="Zkladntextodsazen3"/>
        <w:spacing w:after="60"/>
        <w:ind w:left="567"/>
        <w:jc w:val="both"/>
        <w:rPr>
          <w:rFonts w:ascii="Palatino Linotype" w:hAnsi="Palatino Linotype"/>
          <w:sz w:val="22"/>
          <w:szCs w:val="22"/>
        </w:rPr>
      </w:pPr>
      <w:r w:rsidRPr="00B878B7">
        <w:rPr>
          <w:rFonts w:ascii="Palatino Linotype" w:hAnsi="Palatino Linotype"/>
          <w:sz w:val="22"/>
          <w:szCs w:val="22"/>
        </w:rPr>
        <w:t xml:space="preserve">Zhotovitel je dále povinen poskytnout potřebnou součinnost pro řádnou kolaudaci </w:t>
      </w:r>
      <w:r>
        <w:rPr>
          <w:rFonts w:ascii="Palatino Linotype" w:hAnsi="Palatino Linotype"/>
          <w:sz w:val="22"/>
          <w:szCs w:val="22"/>
        </w:rPr>
        <w:t xml:space="preserve">stavby, </w:t>
      </w:r>
      <w:r w:rsidRPr="00B878B7">
        <w:rPr>
          <w:rFonts w:ascii="Palatino Linotype" w:hAnsi="Palatino Linotype"/>
          <w:sz w:val="22"/>
          <w:szCs w:val="22"/>
        </w:rPr>
        <w:t xml:space="preserve">s čímž je spojená i samotná účast při kolaudaci stavby, pokud ji bude stavební úřad vyžadovat. </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materiálu, a to i vytěženého, včetně likvidace veškerých odpadů, si zajišťuje zhotovitel na své náklady, které jsou zahrnuty do jeho nabídky.</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lastRenderedPageBreak/>
        <w:t>Zhotovitel je povinen provádět Dílo tak, aby jeho provádění nemělo nepříznivý dopad na životní prostředí.</w:t>
      </w:r>
    </w:p>
    <w:p w:rsidR="00B878B7" w:rsidRPr="00B878B7" w:rsidRDefault="00B878B7" w:rsidP="00AA69AA">
      <w:pPr>
        <w:pStyle w:val="Zkladntextodsazen3"/>
        <w:numPr>
          <w:ilvl w:val="1"/>
          <w:numId w:val="18"/>
        </w:numPr>
        <w:tabs>
          <w:tab w:val="clear" w:pos="360"/>
          <w:tab w:val="num" w:pos="567"/>
        </w:tabs>
        <w:spacing w:after="60"/>
        <w:ind w:left="567" w:hanging="567"/>
        <w:jc w:val="both"/>
        <w:rPr>
          <w:rFonts w:ascii="Palatino Linotype" w:hAnsi="Palatino Linotype"/>
          <w:sz w:val="22"/>
          <w:szCs w:val="22"/>
        </w:rPr>
      </w:pPr>
      <w:r w:rsidRPr="00B878B7">
        <w:rPr>
          <w:rFonts w:ascii="Palatino Linotype" w:hAnsi="Palatino Linotype"/>
          <w:sz w:val="22"/>
          <w:szCs w:val="22"/>
        </w:rPr>
        <w:t>Zhotovitel se zavazuje poskytnout veškeré doklady a údaje pro provedení kontroly v souladu s § 3, odst. 2, zákona č. 104/2000 Sb., ve znění pozdějších předpisů a v souladu se zákonem č. 552/1991 Sb., ve znění pozdějších předpisů a dále zákonem č. 320/2001 Sb. ve znění pozdějších předpisů. Tímto ujednáním nejsou dotčena, ani omezena práva kontrolních a finančních orgánů státní správy České republiky. Zhotovitel je zejména povinen vytvořit podmínky k provedení kontroly vztahující se k realizaci tohoto projektu, poskytnout veškeré doklady vážící se k realizaci projektu, umožnit průběžné ověřování souladu údajů o realizaci projektu uváděných ve zprávách a hlášeních o realizaci projektu se skutečným stavem v místě jeho realizace a poskytnout součinnost všem osobám oprávněným k provádění kontroly.</w:t>
      </w:r>
    </w:p>
    <w:p w:rsidR="00B878B7" w:rsidRPr="00FC04D1" w:rsidRDefault="00B878B7" w:rsidP="00AA69AA">
      <w:pPr>
        <w:pStyle w:val="Zkladntextodsazen3"/>
        <w:numPr>
          <w:ilvl w:val="1"/>
          <w:numId w:val="18"/>
        </w:numPr>
        <w:tabs>
          <w:tab w:val="clear" w:pos="360"/>
          <w:tab w:val="num" w:pos="567"/>
          <w:tab w:val="num" w:pos="644"/>
        </w:tabs>
        <w:spacing w:after="60"/>
        <w:ind w:left="567" w:hanging="567"/>
        <w:jc w:val="both"/>
        <w:rPr>
          <w:rFonts w:ascii="Palatino Linotype" w:hAnsi="Palatino Linotype"/>
          <w:bCs/>
          <w:iCs/>
          <w:sz w:val="22"/>
          <w:szCs w:val="22"/>
        </w:rPr>
      </w:pPr>
      <w:r w:rsidRPr="00FC04D1">
        <w:rPr>
          <w:rFonts w:ascii="Palatino Linotype" w:hAnsi="Palatino Linotype"/>
          <w:bCs/>
          <w:iCs/>
          <w:sz w:val="22"/>
          <w:szCs w:val="22"/>
        </w:rPr>
        <w:t>Smluvní strany se dohodly na uzavření kupní smlouvy. Předmětem kupní smlouvy bude odprodej vyfrézované ž</w:t>
      </w:r>
      <w:r w:rsidRPr="00FC04D1">
        <w:rPr>
          <w:rFonts w:ascii="Palatino Linotype" w:hAnsi="Palatino Linotype"/>
          <w:sz w:val="22"/>
          <w:szCs w:val="22"/>
        </w:rPr>
        <w:t xml:space="preserve">ivičné směsi v rámci plnění Díla. Objednatel vyfrézovanou živičnou směs o celkovém předpokládaném objemu </w:t>
      </w:r>
      <w:r w:rsidR="00FC04D1" w:rsidRPr="00FC04D1">
        <w:rPr>
          <w:rFonts w:ascii="Palatino Linotype" w:hAnsi="Palatino Linotype"/>
          <w:bCs/>
          <w:sz w:val="22"/>
          <w:szCs w:val="22"/>
        </w:rPr>
        <w:t>2175</w:t>
      </w:r>
      <w:r w:rsidRPr="00FC04D1">
        <w:rPr>
          <w:rFonts w:ascii="Palatino Linotype" w:hAnsi="Palatino Linotype"/>
          <w:sz w:val="22"/>
          <w:szCs w:val="22"/>
        </w:rPr>
        <w:t xml:space="preserve"> t odprodá zhotoviteli za jednotkovou kupní cenu 75,- Kč/t bez DPH. Kupní smlouva bude uzavřena současně s touto smlouvou.</w:t>
      </w:r>
    </w:p>
    <w:p w:rsidR="00FC04D1" w:rsidRPr="00FC04D1" w:rsidRDefault="00FC04D1" w:rsidP="00FC04D1">
      <w:pPr>
        <w:pStyle w:val="Odstavecseseznamem"/>
        <w:numPr>
          <w:ilvl w:val="1"/>
          <w:numId w:val="18"/>
        </w:numPr>
        <w:tabs>
          <w:tab w:val="clear" w:pos="360"/>
        </w:tabs>
        <w:ind w:left="567" w:hanging="567"/>
        <w:jc w:val="both"/>
        <w:rPr>
          <w:rFonts w:ascii="Palatino Linotype" w:hAnsi="Palatino Linotype"/>
          <w:bCs/>
          <w:iCs/>
          <w:sz w:val="22"/>
          <w:szCs w:val="22"/>
        </w:rPr>
      </w:pPr>
      <w:r w:rsidRPr="007E164A">
        <w:rPr>
          <w:rFonts w:ascii="Palatino Linotype" w:hAnsi="Palatino Linotype"/>
          <w:bCs/>
          <w:iCs/>
          <w:sz w:val="22"/>
          <w:szCs w:val="22"/>
        </w:rPr>
        <w:t>Smluvní strany se dohodly na uzavření kupní smlouvy na dřevní hmotu. Předmětem kupní smlouvy na dřevní hmotu bude odprodej dřevní hmoty v rámci plnění Díla. Konkrétní množství dřevní hmoty v m3 bude stanoveno na základě oboustranně odsouhlaseného předávacího protokolu na základě odborné kvalifikované kalkulace zpracované kupujícím do sedmi kalendářních dnů po vytěžení dřevní hmoty</w:t>
      </w:r>
      <w:r>
        <w:rPr>
          <w:rFonts w:ascii="Palatino Linotype" w:hAnsi="Palatino Linotype"/>
          <w:bCs/>
          <w:iCs/>
          <w:sz w:val="22"/>
          <w:szCs w:val="22"/>
        </w:rPr>
        <w:t xml:space="preserve">. </w:t>
      </w:r>
      <w:r w:rsidRPr="007E164A">
        <w:rPr>
          <w:rFonts w:ascii="Palatino Linotype" w:hAnsi="Palatino Linotype"/>
          <w:bCs/>
          <w:iCs/>
          <w:sz w:val="22"/>
          <w:szCs w:val="22"/>
        </w:rPr>
        <w:t>Objednatel dřevní hmotu odprodá zhotoviteli za je</w:t>
      </w:r>
      <w:r>
        <w:rPr>
          <w:rFonts w:ascii="Palatino Linotype" w:hAnsi="Palatino Linotype"/>
          <w:bCs/>
          <w:iCs/>
          <w:sz w:val="22"/>
          <w:szCs w:val="22"/>
        </w:rPr>
        <w:t>d</w:t>
      </w:r>
      <w:r w:rsidRPr="007E164A">
        <w:rPr>
          <w:rFonts w:ascii="Palatino Linotype" w:hAnsi="Palatino Linotype"/>
          <w:bCs/>
          <w:iCs/>
          <w:sz w:val="22"/>
          <w:szCs w:val="22"/>
        </w:rPr>
        <w:t xml:space="preserve">notkovou kupní cenu </w:t>
      </w:r>
      <w:r>
        <w:rPr>
          <w:rFonts w:ascii="Palatino Linotype" w:hAnsi="Palatino Linotype"/>
          <w:bCs/>
          <w:iCs/>
          <w:sz w:val="22"/>
          <w:szCs w:val="22"/>
        </w:rPr>
        <w:t>600,- Kč/</w:t>
      </w:r>
      <w:r w:rsidR="00516793">
        <w:rPr>
          <w:rFonts w:ascii="Palatino Linotype" w:hAnsi="Palatino Linotype"/>
          <w:bCs/>
          <w:iCs/>
          <w:sz w:val="22"/>
          <w:szCs w:val="22"/>
        </w:rPr>
        <w:t>m3</w:t>
      </w:r>
      <w:r>
        <w:rPr>
          <w:rFonts w:ascii="Palatino Linotype" w:hAnsi="Palatino Linotype"/>
          <w:bCs/>
          <w:iCs/>
          <w:sz w:val="22"/>
          <w:szCs w:val="22"/>
        </w:rPr>
        <w:t xml:space="preserve"> bez DPH. </w:t>
      </w:r>
      <w:r w:rsidRPr="007E164A">
        <w:rPr>
          <w:rFonts w:ascii="Palatino Linotype" w:hAnsi="Palatino Linotype"/>
          <w:bCs/>
          <w:iCs/>
          <w:sz w:val="22"/>
          <w:szCs w:val="22"/>
        </w:rPr>
        <w:t>Kupní smlouva bude uzavřena současně s touto smlouvou</w:t>
      </w:r>
      <w:r>
        <w:rPr>
          <w:rFonts w:ascii="Palatino Linotype" w:hAnsi="Palatino Linotype"/>
          <w:bCs/>
          <w:iCs/>
          <w:sz w:val="22"/>
          <w:szCs w:val="22"/>
        </w:rPr>
        <w:t>.</w:t>
      </w:r>
    </w:p>
    <w:p w:rsidR="00B878B7" w:rsidRPr="00B878B7" w:rsidRDefault="00B878B7" w:rsidP="00AA69AA">
      <w:pPr>
        <w:pStyle w:val="Zkladntextodsazen3"/>
        <w:numPr>
          <w:ilvl w:val="1"/>
          <w:numId w:val="18"/>
        </w:numPr>
        <w:tabs>
          <w:tab w:val="clear" w:pos="360"/>
          <w:tab w:val="num" w:pos="567"/>
          <w:tab w:val="num" w:pos="644"/>
        </w:tabs>
        <w:spacing w:after="60"/>
        <w:ind w:left="567" w:hanging="567"/>
        <w:jc w:val="both"/>
        <w:rPr>
          <w:rFonts w:ascii="Palatino Linotype" w:hAnsi="Palatino Linotype"/>
          <w:bCs/>
          <w:iCs/>
          <w:sz w:val="22"/>
          <w:szCs w:val="22"/>
        </w:rPr>
      </w:pPr>
      <w:r w:rsidRPr="00B878B7">
        <w:rPr>
          <w:rFonts w:ascii="Palatino Linotype" w:hAnsi="Palatino Linotype"/>
          <w:bCs/>
          <w:iCs/>
          <w:sz w:val="22"/>
          <w:szCs w:val="22"/>
        </w:rPr>
        <w:t>Zhotovitel je povinen uchovávat veškerou dokumentaci související s realizací projektu včetně účetních dokladů minimálně do konce roku 2028.</w:t>
      </w:r>
    </w:p>
    <w:p w:rsidR="00FC04D1" w:rsidRPr="00516793" w:rsidRDefault="00B878B7" w:rsidP="00516793">
      <w:pPr>
        <w:pStyle w:val="Zkladntextodsazen3"/>
        <w:numPr>
          <w:ilvl w:val="1"/>
          <w:numId w:val="18"/>
        </w:numPr>
        <w:tabs>
          <w:tab w:val="clear" w:pos="360"/>
          <w:tab w:val="num" w:pos="567"/>
          <w:tab w:val="num" w:pos="644"/>
        </w:tabs>
        <w:spacing w:after="60"/>
        <w:ind w:left="567" w:hanging="567"/>
        <w:jc w:val="both"/>
        <w:rPr>
          <w:rFonts w:ascii="Palatino Linotype" w:hAnsi="Palatino Linotype"/>
          <w:bCs/>
          <w:iCs/>
          <w:sz w:val="22"/>
          <w:szCs w:val="22"/>
        </w:rPr>
      </w:pPr>
      <w:r w:rsidRPr="00B878B7">
        <w:rPr>
          <w:rFonts w:ascii="Palatino Linotype" w:hAnsi="Palatino Linotype"/>
          <w:bCs/>
          <w:iCs/>
          <w:sz w:val="22"/>
          <w:szCs w:val="22"/>
        </w:rPr>
        <w:t xml:space="preserve">Zhotovitel je povinen minimálně do konce roku 2028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orgánů státní správy) a je povinen vytvořit výše uvedeným osobám podmínky k provedení kontroly vztahující se k realizaci projektu a poskytnout jim při provádění kontroly součinnost. </w:t>
      </w:r>
    </w:p>
    <w:p w:rsidR="00B878B7" w:rsidRPr="00B878B7" w:rsidRDefault="00B878B7" w:rsidP="00AA69AA">
      <w:pPr>
        <w:pStyle w:val="Zkladntextodsazen3"/>
        <w:numPr>
          <w:ilvl w:val="1"/>
          <w:numId w:val="18"/>
        </w:numPr>
        <w:tabs>
          <w:tab w:val="clear" w:pos="360"/>
          <w:tab w:val="num" w:pos="567"/>
          <w:tab w:val="num" w:pos="709"/>
        </w:tabs>
        <w:spacing w:after="60"/>
        <w:ind w:left="567" w:hanging="567"/>
        <w:jc w:val="both"/>
        <w:rPr>
          <w:rFonts w:ascii="Palatino Linotype" w:hAnsi="Palatino Linotype"/>
          <w:bCs/>
          <w:iCs/>
          <w:sz w:val="22"/>
          <w:szCs w:val="22"/>
        </w:rPr>
      </w:pPr>
      <w:r w:rsidRPr="00B878B7">
        <w:rPr>
          <w:rFonts w:ascii="Palatino Linotype" w:hAnsi="Palatino Linotype"/>
          <w:bCs/>
          <w:iCs/>
          <w:sz w:val="22"/>
          <w:szCs w:val="22"/>
        </w:rPr>
        <w:t>Objednatel odpovídá za správnost a úplnost předané příslušné dokumentace a podkladů ke stavbě. Zhotovitel je však povinen nejpozději před zahájením prací na př</w:t>
      </w:r>
      <w:r>
        <w:rPr>
          <w:rFonts w:ascii="Palatino Linotype" w:hAnsi="Palatino Linotype"/>
          <w:bCs/>
          <w:iCs/>
          <w:sz w:val="22"/>
          <w:szCs w:val="22"/>
        </w:rPr>
        <w:t>íslušné části díla zkontrolovat</w:t>
      </w:r>
      <w:r w:rsidRPr="00B878B7">
        <w:rPr>
          <w:rFonts w:ascii="Palatino Linotype" w:hAnsi="Palatino Linotype"/>
          <w:bCs/>
          <w:iCs/>
          <w:sz w:val="22"/>
          <w:szCs w:val="22"/>
        </w:rPr>
        <w:t xml:space="preserve"> předanou technickou část dokumentace a podkladů ke stavbě a bez zbytečného odkladu vhodně upozornit objednatele na zjišt</w:t>
      </w:r>
      <w:r>
        <w:rPr>
          <w:rFonts w:ascii="Palatino Linotype" w:hAnsi="Palatino Linotype"/>
          <w:bCs/>
          <w:iCs/>
          <w:sz w:val="22"/>
          <w:szCs w:val="22"/>
        </w:rPr>
        <w:t xml:space="preserve">ěné zjevné vady a nedostatky a </w:t>
      </w:r>
      <w:r w:rsidRPr="00B878B7">
        <w:rPr>
          <w:rFonts w:ascii="Palatino Linotype" w:hAnsi="Palatino Linotype"/>
          <w:bCs/>
          <w:iCs/>
          <w:sz w:val="22"/>
          <w:szCs w:val="22"/>
        </w:rPr>
        <w:t>předat soupis zjištěných vad a nedostatků předané dokumentace včetně návrh</w:t>
      </w:r>
      <w:r w:rsidR="00142B84">
        <w:rPr>
          <w:rFonts w:ascii="Palatino Linotype" w:hAnsi="Palatino Linotype"/>
          <w:bCs/>
          <w:iCs/>
          <w:sz w:val="22"/>
          <w:szCs w:val="22"/>
        </w:rPr>
        <w:t>ů na jejich odstranění a dopadu</w:t>
      </w:r>
      <w:r w:rsidRPr="00B878B7">
        <w:rPr>
          <w:rFonts w:ascii="Palatino Linotype" w:hAnsi="Palatino Linotype"/>
          <w:bCs/>
          <w:iCs/>
          <w:sz w:val="22"/>
          <w:szCs w:val="22"/>
        </w:rPr>
        <w:t xml:space="preserve"> na cenu díla</w:t>
      </w:r>
      <w:r>
        <w:rPr>
          <w:rFonts w:ascii="Palatino Linotype" w:hAnsi="Palatino Linotype"/>
          <w:bCs/>
          <w:iCs/>
          <w:sz w:val="22"/>
          <w:szCs w:val="22"/>
        </w:rPr>
        <w:t xml:space="preserve"> v </w:t>
      </w:r>
      <w:r w:rsidRPr="00B878B7">
        <w:rPr>
          <w:rFonts w:ascii="Palatino Linotype" w:hAnsi="Palatino Linotype"/>
          <w:bCs/>
          <w:iCs/>
          <w:sz w:val="22"/>
          <w:szCs w:val="22"/>
        </w:rPr>
        <w:t xml:space="preserve">případě, že se v předané </w:t>
      </w:r>
      <w:r w:rsidRPr="00B878B7">
        <w:rPr>
          <w:rFonts w:ascii="Palatino Linotype" w:hAnsi="Palatino Linotype"/>
          <w:bCs/>
          <w:iCs/>
          <w:sz w:val="22"/>
          <w:szCs w:val="22"/>
        </w:rPr>
        <w:lastRenderedPageBreak/>
        <w:t xml:space="preserve">dokumentaci a podkladech budou vyskytovat vady, je zhotovitel povinen na ně vhodným způsobem upozornit. </w:t>
      </w:r>
    </w:p>
    <w:p w:rsidR="002C5225" w:rsidRPr="00B878B7" w:rsidRDefault="002C5225" w:rsidP="00142B84">
      <w:pPr>
        <w:pStyle w:val="Bezmezer"/>
        <w:spacing w:after="120"/>
        <w:rPr>
          <w:rFonts w:ascii="Palatino Linotype" w:hAnsi="Palatino Linotype"/>
          <w:bCs/>
          <w:sz w:val="22"/>
          <w:szCs w:val="22"/>
          <w:lang w:val="cs-CZ"/>
        </w:rPr>
      </w:pPr>
    </w:p>
    <w:p w:rsidR="00142B84" w:rsidRDefault="00142B84" w:rsidP="00142B84">
      <w:pPr>
        <w:jc w:val="center"/>
        <w:rPr>
          <w:rFonts w:ascii="Palatino Linotype" w:hAnsi="Palatino Linotype"/>
          <w:b/>
          <w:bCs/>
          <w:sz w:val="22"/>
          <w:szCs w:val="22"/>
        </w:rPr>
      </w:pPr>
      <w:r w:rsidRPr="004524D5">
        <w:rPr>
          <w:rFonts w:ascii="Palatino Linotype" w:hAnsi="Palatino Linotype"/>
          <w:b/>
          <w:bCs/>
          <w:sz w:val="22"/>
          <w:szCs w:val="22"/>
        </w:rPr>
        <w:t xml:space="preserve">Článek </w:t>
      </w:r>
      <w:r>
        <w:rPr>
          <w:rFonts w:ascii="Palatino Linotype" w:hAnsi="Palatino Linotype"/>
          <w:b/>
          <w:bCs/>
          <w:sz w:val="22"/>
          <w:szCs w:val="22"/>
        </w:rPr>
        <w:t>VIII</w:t>
      </w:r>
      <w:r w:rsidRPr="004524D5">
        <w:rPr>
          <w:rFonts w:ascii="Palatino Linotype" w:hAnsi="Palatino Linotype"/>
          <w:b/>
          <w:bCs/>
          <w:sz w:val="22"/>
          <w:szCs w:val="22"/>
        </w:rPr>
        <w:t>.</w:t>
      </w:r>
    </w:p>
    <w:p w:rsidR="00142B84" w:rsidRDefault="00142B84" w:rsidP="00142B84">
      <w:pPr>
        <w:spacing w:after="240"/>
        <w:jc w:val="center"/>
        <w:rPr>
          <w:rFonts w:ascii="Palatino Linotype" w:hAnsi="Palatino Linotype"/>
          <w:b/>
          <w:bCs/>
          <w:sz w:val="22"/>
          <w:szCs w:val="22"/>
        </w:rPr>
      </w:pPr>
      <w:r>
        <w:rPr>
          <w:rFonts w:ascii="Palatino Linotype" w:hAnsi="Palatino Linotype"/>
          <w:b/>
          <w:bCs/>
          <w:sz w:val="22"/>
          <w:szCs w:val="22"/>
        </w:rPr>
        <w:t>Předání a převzetí díla (stavby)</w:t>
      </w:r>
    </w:p>
    <w:p w:rsidR="00142B84" w:rsidRPr="00142B84" w:rsidRDefault="00142B84" w:rsidP="00AA69AA">
      <w:pPr>
        <w:pStyle w:val="Zkladntextodsazen3"/>
        <w:numPr>
          <w:ilvl w:val="1"/>
          <w:numId w:val="27"/>
        </w:numPr>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Zhotovitel se zavazuje řádně protokolárně předat Dílo objednateli nejpozději v termínech dle čl. IV. této smlouvy. O předání a převzetí díl bude objednatelem pořízen zápis podepsaný oběma stranami. Zápis bude obsahovat i výslovné prohlášení o převzetí či nepřevzetí díla a soupis případných vad a nedodělků včetně závazných přiměřených lhůt pro jejich odstranění s přihlédnutím na jejich charakter, nejdéle však do 30 dnů.  </w:t>
      </w:r>
    </w:p>
    <w:p w:rsidR="00142B84" w:rsidRPr="00142B84" w:rsidRDefault="00142B84" w:rsidP="00AA69AA">
      <w:pPr>
        <w:pStyle w:val="Zkladntextodsazen3"/>
        <w:numPr>
          <w:ilvl w:val="1"/>
          <w:numId w:val="27"/>
        </w:numPr>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Na základě písemného oznámení zhotovitele o dokončení díla objednatel svolá nejpozději na poslední den předání a převzetí díla přejímací řízení. Na přejímací řízení přizve objednatel zhotovitele a technický dozor. Písemné oznámení zhotovitele musí být doručeno objednateli alespoň deset pracovních dnů před termínem přejímacího řízení  </w:t>
      </w:r>
    </w:p>
    <w:p w:rsidR="00142B84" w:rsidRPr="00142B84" w:rsidRDefault="00142B84" w:rsidP="00AA69AA">
      <w:pPr>
        <w:pStyle w:val="Zkladntextodsazen3"/>
        <w:numPr>
          <w:ilvl w:val="1"/>
          <w:numId w:val="27"/>
        </w:numPr>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Při předání Díla předá zhotovitel objednateli 2 paré dokumentace dle skutečného provedení stavby a případné zkoušky a hodnocení vývrtů dle TKP.  Zhotovitel předloží při předání dokončeného Díla prohlášení o shodě, zkušební protokoly (o měření rovinatosti povrchu silnice, stanovení vlastností asfaltové směsi, o kontrole míry hutnění, protokoly o jakosti použitých betonových směsí a betonů, mostní listy, první hlavní prohlídky zavedené v Systému hospodaření s mosty …), případně další doklady (certifikáty, záruční listy, …) na rozhodující použité stavební materiály, příslušné revize a doklady o likvidaci odpadů, geodetické zaměření skutečného provedení Díla, vše také v elektronické podobě. </w:t>
      </w:r>
    </w:p>
    <w:p w:rsidR="00142B84" w:rsidRPr="00142B84" w:rsidRDefault="00142B84" w:rsidP="00AA69AA">
      <w:pPr>
        <w:pStyle w:val="Zkladntextodsazen3"/>
        <w:numPr>
          <w:ilvl w:val="1"/>
          <w:numId w:val="27"/>
        </w:numPr>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Za řádně a včas provedené a dokončené Dílo je považováno vyzkoušené dílo zhotovené ve sjednaném rozsahu a parametrech a termínu, které je současně bez vad a nedodělků bránících řádnému užívání stavby </w:t>
      </w:r>
    </w:p>
    <w:p w:rsidR="00142B84" w:rsidRPr="00142B84" w:rsidRDefault="00142B84" w:rsidP="00AA69AA">
      <w:pPr>
        <w:pStyle w:val="Zkladntextodsazen3"/>
        <w:numPr>
          <w:ilvl w:val="1"/>
          <w:numId w:val="27"/>
        </w:numPr>
        <w:spacing w:after="60"/>
        <w:ind w:left="567" w:hanging="567"/>
        <w:jc w:val="both"/>
        <w:rPr>
          <w:rFonts w:ascii="Palatino Linotype" w:hAnsi="Palatino Linotype"/>
          <w:sz w:val="22"/>
          <w:szCs w:val="22"/>
        </w:rPr>
      </w:pPr>
      <w:r w:rsidRPr="00142B84">
        <w:rPr>
          <w:rFonts w:ascii="Palatino Linotype" w:hAnsi="Palatino Linotype"/>
          <w:sz w:val="22"/>
          <w:szCs w:val="22"/>
        </w:rPr>
        <w:t>Objednatel může (není povinen) převzít dílo včetně vad, které samy o sobě ani ve spojení s jinými nebrání užívání díla. Vadou se pro účely této smlouvy rozumí odchylka v kvalitě, rozsahu nebo parametrech díla, stanovených obecně závaznými předpisy nebo touto smlouvou.</w:t>
      </w:r>
    </w:p>
    <w:p w:rsidR="00142B84" w:rsidRDefault="00142B84" w:rsidP="00AA69AA">
      <w:pPr>
        <w:pStyle w:val="Zkladntextodsazen3"/>
        <w:numPr>
          <w:ilvl w:val="1"/>
          <w:numId w:val="27"/>
        </w:numPr>
        <w:spacing w:after="60"/>
        <w:ind w:left="567" w:hanging="567"/>
        <w:jc w:val="both"/>
        <w:rPr>
          <w:rFonts w:ascii="Palatino Linotype" w:hAnsi="Palatino Linotype"/>
          <w:sz w:val="22"/>
          <w:szCs w:val="22"/>
        </w:rPr>
      </w:pPr>
      <w:r w:rsidRPr="00142B84">
        <w:rPr>
          <w:rFonts w:ascii="Palatino Linotype" w:hAnsi="Palatino Linotype"/>
          <w:sz w:val="22"/>
          <w:szCs w:val="22"/>
        </w:rPr>
        <w:t>Pokud je dle předchozího odstavce převzato dílo včetně vad, je zhotovitel 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Díla nejpozději do tří dnů ode dne o předání díla a převzetí díla, je objednatel oprávněn postupovat dle čl. X</w:t>
      </w:r>
      <w:r w:rsidR="006F4542">
        <w:rPr>
          <w:rFonts w:ascii="Palatino Linotype" w:hAnsi="Palatino Linotype"/>
          <w:sz w:val="22"/>
          <w:szCs w:val="22"/>
        </w:rPr>
        <w:t>I</w:t>
      </w:r>
      <w:r w:rsidRPr="00142B84">
        <w:rPr>
          <w:rFonts w:ascii="Palatino Linotype" w:hAnsi="Palatino Linotype"/>
          <w:sz w:val="22"/>
          <w:szCs w:val="22"/>
        </w:rPr>
        <w:t>., případně X</w:t>
      </w:r>
      <w:r w:rsidR="006F4542">
        <w:rPr>
          <w:rFonts w:ascii="Palatino Linotype" w:hAnsi="Palatino Linotype"/>
          <w:sz w:val="22"/>
          <w:szCs w:val="22"/>
        </w:rPr>
        <w:t>I</w:t>
      </w:r>
      <w:r w:rsidRPr="00142B84">
        <w:rPr>
          <w:rFonts w:ascii="Palatino Linotype" w:hAnsi="Palatino Linotype"/>
          <w:sz w:val="22"/>
          <w:szCs w:val="22"/>
        </w:rPr>
        <w:t>I., této smlouvy.</w:t>
      </w:r>
    </w:p>
    <w:p w:rsidR="00657E46" w:rsidRPr="00657E46" w:rsidRDefault="00657E46" w:rsidP="00657E46">
      <w:pPr>
        <w:pStyle w:val="Odstavecseseznamem"/>
        <w:ind w:left="360"/>
        <w:rPr>
          <w:rFonts w:ascii="Palatino Linotype" w:hAnsi="Palatino Linotype"/>
          <w:b/>
          <w:bCs/>
          <w:sz w:val="22"/>
          <w:szCs w:val="22"/>
        </w:rPr>
      </w:pPr>
      <w:r>
        <w:rPr>
          <w:rFonts w:ascii="Palatino Linotype" w:hAnsi="Palatino Linotype"/>
          <w:b/>
          <w:bCs/>
          <w:sz w:val="22"/>
          <w:szCs w:val="22"/>
        </w:rPr>
        <w:lastRenderedPageBreak/>
        <w:t xml:space="preserve">                                                                </w:t>
      </w:r>
      <w:r w:rsidRPr="00657E46">
        <w:rPr>
          <w:rFonts w:ascii="Palatino Linotype" w:hAnsi="Palatino Linotype"/>
          <w:b/>
          <w:bCs/>
          <w:sz w:val="22"/>
          <w:szCs w:val="22"/>
        </w:rPr>
        <w:t>Článek I</w:t>
      </w:r>
      <w:r>
        <w:rPr>
          <w:rFonts w:ascii="Palatino Linotype" w:hAnsi="Palatino Linotype"/>
          <w:b/>
          <w:bCs/>
          <w:sz w:val="22"/>
          <w:szCs w:val="22"/>
        </w:rPr>
        <w:t>X</w:t>
      </w:r>
      <w:r w:rsidRPr="00657E46">
        <w:rPr>
          <w:rFonts w:ascii="Palatino Linotype" w:hAnsi="Palatino Linotype"/>
          <w:b/>
          <w:bCs/>
          <w:sz w:val="22"/>
          <w:szCs w:val="22"/>
        </w:rPr>
        <w:t>.</w:t>
      </w:r>
    </w:p>
    <w:p w:rsidR="00657E46" w:rsidRPr="00A24EDD" w:rsidRDefault="00657E46" w:rsidP="00657E46">
      <w:pPr>
        <w:pStyle w:val="Nadpis1"/>
        <w:spacing w:after="120"/>
        <w:ind w:left="454" w:hanging="454"/>
        <w:rPr>
          <w:rFonts w:ascii="Palatino Linotype" w:hAnsi="Palatino Linotype" w:cs="Calibri"/>
          <w:sz w:val="22"/>
          <w:szCs w:val="22"/>
        </w:rPr>
      </w:pPr>
      <w:r w:rsidRPr="00A24EDD">
        <w:rPr>
          <w:rFonts w:ascii="Palatino Linotype" w:hAnsi="Palatino Linotype" w:cs="Calibri"/>
          <w:sz w:val="22"/>
          <w:szCs w:val="22"/>
        </w:rPr>
        <w:t>Bankovní záruky</w:t>
      </w:r>
    </w:p>
    <w:p w:rsidR="00657E46" w:rsidRPr="00E251F1"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Zhotovitel je povinen zajistit v</w:t>
      </w:r>
      <w:r>
        <w:rPr>
          <w:rFonts w:ascii="Palatino Linotype" w:hAnsi="Palatino Linotype" w:cs="Arial"/>
          <w:sz w:val="22"/>
          <w:szCs w:val="22"/>
        </w:rPr>
        <w:t xml:space="preserve">e prospěch objednatele </w:t>
      </w:r>
      <w:r w:rsidRPr="00020AAB">
        <w:rPr>
          <w:rFonts w:ascii="Palatino Linotype" w:hAnsi="Palatino Linotype" w:cs="Arial"/>
          <w:sz w:val="22"/>
          <w:szCs w:val="22"/>
        </w:rPr>
        <w:t>záruční listiny na níže uvedené finanční záruky (jistot), a to ve formě tzv. bankovní záruky. Zhotovitel je povinen si nechat vystavit veškeré bankovní záruky dle tohoto článku bankou, která byla zřízena a provozuje činnost podle zákona č. 21/1992 Sb., o bankách, ve znění pozdějších předpisů.</w:t>
      </w:r>
    </w:p>
    <w:p w:rsidR="00657E46" w:rsidRPr="00020AAB" w:rsidRDefault="00657E46" w:rsidP="00657E46">
      <w:pPr>
        <w:pStyle w:val="Odstavecseseznamem"/>
        <w:spacing w:before="60"/>
        <w:ind w:left="567"/>
        <w:jc w:val="both"/>
        <w:rPr>
          <w:rFonts w:ascii="Palatino Linotype" w:hAnsi="Palatino Linotype"/>
          <w:b/>
          <w:sz w:val="22"/>
          <w:szCs w:val="22"/>
        </w:rPr>
      </w:pPr>
      <w:r w:rsidRPr="00020AAB">
        <w:rPr>
          <w:rFonts w:ascii="Palatino Linotype" w:hAnsi="Palatino Linotype" w:cs="Arial"/>
          <w:sz w:val="22"/>
          <w:szCs w:val="22"/>
        </w:rPr>
        <w:t xml:space="preserve">Bankovní záruky dle tohoto článku smlouvy budou vždy bankovní zárukou vystavenou ve prospěch objednatele a zajišťující nároky objednatele vůči zhotoviteli z plnění dle této smlouvy, za podmínek stanovených touto smlouvou, v termínu dle této smlouvy, a to až do řádného a úplného splnění povinností zhotovitele, které konkrétní bankovní záruka zajišťuje, tak jak je uvedeno níže v tomto článku. </w:t>
      </w:r>
    </w:p>
    <w:p w:rsidR="00657E46" w:rsidRPr="00020AAB"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Bankovní záruky, které se objednatel (jako dlužník) zavazuje nechat vystavit příslušnou bankou ve prospěch objednatele (jako věřitele) jsou následující:</w:t>
      </w:r>
    </w:p>
    <w:p w:rsidR="00657E46" w:rsidRPr="00657E46" w:rsidRDefault="00657E46" w:rsidP="00AA69AA">
      <w:pPr>
        <w:pStyle w:val="Odstavecseseznamem"/>
        <w:numPr>
          <w:ilvl w:val="2"/>
          <w:numId w:val="35"/>
        </w:numPr>
        <w:spacing w:before="60"/>
        <w:ind w:left="567" w:hanging="567"/>
        <w:jc w:val="both"/>
        <w:rPr>
          <w:rFonts w:ascii="Palatino Linotype" w:hAnsi="Palatino Linotype"/>
          <w:b/>
          <w:sz w:val="22"/>
          <w:szCs w:val="22"/>
        </w:rPr>
      </w:pPr>
      <w:r w:rsidRPr="00657E46">
        <w:rPr>
          <w:rFonts w:ascii="Palatino Linotype" w:hAnsi="Palatino Linotype"/>
          <w:b/>
          <w:sz w:val="22"/>
          <w:szCs w:val="22"/>
        </w:rPr>
        <w:t>Bankovní záruka za jakost díla a řádné plnění záručních podmínek</w:t>
      </w:r>
    </w:p>
    <w:p w:rsidR="00FC04D1" w:rsidRPr="00DE6A97" w:rsidRDefault="00657E46" w:rsidP="00516793">
      <w:pPr>
        <w:ind w:left="567"/>
        <w:jc w:val="both"/>
        <w:outlineLvl w:val="0"/>
        <w:rPr>
          <w:rFonts w:ascii="Palatino Linotype" w:hAnsi="Palatino Linotype"/>
          <w:sz w:val="22"/>
          <w:szCs w:val="22"/>
        </w:rPr>
      </w:pPr>
      <w:r w:rsidRPr="00147EE5">
        <w:rPr>
          <w:rFonts w:ascii="Palatino Linotype" w:hAnsi="Palatino Linotype"/>
          <w:sz w:val="22"/>
          <w:szCs w:val="22"/>
        </w:rPr>
        <w:t>Zhotovitel se zavazuje k poskytnutí jistoty</w:t>
      </w:r>
      <w:r>
        <w:rPr>
          <w:rFonts w:ascii="Palatino Linotype" w:hAnsi="Palatino Linotype"/>
          <w:sz w:val="22"/>
          <w:szCs w:val="22"/>
        </w:rPr>
        <w:t xml:space="preserve"> </w:t>
      </w:r>
      <w:r w:rsidRPr="00147EE5">
        <w:rPr>
          <w:rFonts w:ascii="Palatino Linotype" w:hAnsi="Palatino Linotype"/>
          <w:sz w:val="22"/>
          <w:szCs w:val="22"/>
        </w:rPr>
        <w:t xml:space="preserve">za řádné splnění povinností příslušného zhotovitele z titulu jím poskytnuté záruky za jakost zhotoveného díla dle čl. </w:t>
      </w:r>
      <w:r w:rsidR="00991667">
        <w:rPr>
          <w:rFonts w:ascii="Palatino Linotype" w:hAnsi="Palatino Linotype"/>
          <w:sz w:val="22"/>
          <w:szCs w:val="22"/>
        </w:rPr>
        <w:t>X.</w:t>
      </w:r>
      <w:r w:rsidRPr="00147EE5">
        <w:rPr>
          <w:rFonts w:ascii="Palatino Linotype" w:hAnsi="Palatino Linotype"/>
          <w:sz w:val="22"/>
          <w:szCs w:val="22"/>
        </w:rPr>
        <w:t xml:space="preserve"> této smlouvy, a to na základě záruční listiny, ve které bude specifikována finanční záruka </w:t>
      </w:r>
      <w:r w:rsidRPr="00FC04D1">
        <w:rPr>
          <w:rFonts w:ascii="Palatino Linotype" w:hAnsi="Palatino Linotype"/>
          <w:sz w:val="22"/>
          <w:szCs w:val="22"/>
        </w:rPr>
        <w:t xml:space="preserve">minimálně ve výši </w:t>
      </w:r>
      <w:r w:rsidR="00FC04D1" w:rsidRPr="00FC04D1">
        <w:rPr>
          <w:rFonts w:ascii="Palatino Linotype" w:hAnsi="Palatino Linotype"/>
          <w:b/>
          <w:sz w:val="22"/>
          <w:szCs w:val="22"/>
        </w:rPr>
        <w:t>3</w:t>
      </w:r>
      <w:r w:rsidR="005A1B99" w:rsidRPr="00FC04D1">
        <w:rPr>
          <w:rFonts w:ascii="Palatino Linotype" w:hAnsi="Palatino Linotype"/>
          <w:b/>
          <w:sz w:val="22"/>
          <w:szCs w:val="22"/>
        </w:rPr>
        <w:t>.0</w:t>
      </w:r>
      <w:r w:rsidR="002C5225" w:rsidRPr="00FC04D1">
        <w:rPr>
          <w:rFonts w:ascii="Palatino Linotype" w:hAnsi="Palatino Linotype"/>
          <w:b/>
          <w:sz w:val="22"/>
          <w:szCs w:val="22"/>
        </w:rPr>
        <w:t>0</w:t>
      </w:r>
      <w:r w:rsidRPr="00FC04D1">
        <w:rPr>
          <w:rFonts w:ascii="Palatino Linotype" w:hAnsi="Palatino Linotype"/>
          <w:b/>
          <w:sz w:val="22"/>
          <w:szCs w:val="22"/>
        </w:rPr>
        <w:t>0.000,- Kč</w:t>
      </w:r>
      <w:r w:rsidRPr="00147EE5">
        <w:rPr>
          <w:rFonts w:ascii="Palatino Linotype" w:hAnsi="Palatino Linotype"/>
          <w:sz w:val="22"/>
          <w:szCs w:val="22"/>
        </w:rPr>
        <w:t xml:space="preserve">, to vše ve formě bankovní záruky dle ustanovení § 2029 a násl. zákona č. 89/2012 Sb., občanský zákoník, ve znění pozdějších předpisů. Předložení této bankovní záruky je podmínkou pro převzetí řádně dokončeného díla objednatelem. Bankovní záruka dle tohoto ustanovení bude zajišťovat splnění všech povinností příslušného zhotovitele z titulu jeho odpovědnosti za vady během celé záruční doby, a to povinností stanovených zákonem i povinností smluvních dle této smlouvy. Zhotovitel se zavazuje předat objednateli nejpozději v den protokolárního předání a převzetí řádně </w:t>
      </w:r>
      <w:r w:rsidRPr="00DE6A97">
        <w:rPr>
          <w:rFonts w:ascii="Palatino Linotype" w:hAnsi="Palatino Linotype"/>
          <w:sz w:val="22"/>
          <w:szCs w:val="22"/>
        </w:rPr>
        <w:t xml:space="preserve">dokončeného díla originál záruční listiny vystavený příslušnou bankou ve prospěch objednatele platný nejméně 60 měsíců od data předání a převzetí díla. </w:t>
      </w:r>
    </w:p>
    <w:p w:rsidR="00657E46" w:rsidRPr="00147EE5" w:rsidRDefault="00657E46" w:rsidP="00657E46">
      <w:pPr>
        <w:ind w:left="567"/>
        <w:jc w:val="both"/>
        <w:outlineLvl w:val="0"/>
        <w:rPr>
          <w:rFonts w:ascii="Palatino Linotype" w:hAnsi="Palatino Linotype"/>
          <w:sz w:val="22"/>
          <w:szCs w:val="22"/>
        </w:rPr>
      </w:pPr>
      <w:r w:rsidRPr="00DE6A97">
        <w:rPr>
          <w:rFonts w:ascii="Palatino Linotype" w:hAnsi="Palatino Linotype"/>
          <w:sz w:val="22"/>
          <w:szCs w:val="22"/>
        </w:rPr>
        <w:t>Pokud v poslední den záruční doby nebudou uspokojeny nároky</w:t>
      </w:r>
      <w:r w:rsidRPr="00147EE5">
        <w:rPr>
          <w:rFonts w:ascii="Palatino Linotype" w:hAnsi="Palatino Linotype"/>
          <w:sz w:val="22"/>
          <w:szCs w:val="22"/>
        </w:rPr>
        <w:t xml:space="preserve"> objednatele z titulu odpovědnosti za vady v záruce, bude zhotovitel povinen dle této </w:t>
      </w:r>
      <w:r>
        <w:rPr>
          <w:rFonts w:ascii="Palatino Linotype" w:hAnsi="Palatino Linotype"/>
          <w:sz w:val="22"/>
          <w:szCs w:val="22"/>
        </w:rPr>
        <w:t xml:space="preserve">smlouvy </w:t>
      </w:r>
      <w:r w:rsidRPr="00147EE5">
        <w:rPr>
          <w:rFonts w:ascii="Palatino Linotype" w:hAnsi="Palatino Linotype"/>
          <w:sz w:val="22"/>
          <w:szCs w:val="22"/>
        </w:rPr>
        <w:t>předložit novou bankovní záruku ve stejné výši a za stejných podmínek jako bankovní záruku původní. Tuto novou bankovní záruku bude zhotovitel povinen udržovat až do dne uspokojení všech nároků objednatele z titulu poskytnuté záruky za jakost, zejména do doby odstranění všech reklamovaných vad.</w:t>
      </w:r>
    </w:p>
    <w:p w:rsidR="00657E46" w:rsidRDefault="00657E46" w:rsidP="00657E46">
      <w:pPr>
        <w:ind w:left="567"/>
        <w:contextualSpacing/>
        <w:jc w:val="both"/>
        <w:rPr>
          <w:rFonts w:ascii="Palatino Linotype" w:hAnsi="Palatino Linotype"/>
          <w:b/>
          <w:sz w:val="22"/>
          <w:szCs w:val="22"/>
        </w:rPr>
      </w:pPr>
      <w:r w:rsidRPr="00147EE5">
        <w:rPr>
          <w:rFonts w:ascii="Palatino Linotype" w:hAnsi="Palatino Linotype"/>
          <w:sz w:val="22"/>
          <w:szCs w:val="22"/>
        </w:rPr>
        <w:t>Platnou záruční listinu prokazující platnou bankovní záruku dle tohoto ustanovení je zhotovitel povinen objednateli předložit nejpozději ke dni podpisu protokolárního předání a převzetí příslušného řádně dokončeného díla</w:t>
      </w:r>
      <w:r w:rsidRPr="00147EE5">
        <w:rPr>
          <w:rFonts w:ascii="Palatino Linotype" w:hAnsi="Palatino Linotype"/>
          <w:b/>
          <w:sz w:val="22"/>
          <w:szCs w:val="22"/>
        </w:rPr>
        <w:t>.</w:t>
      </w:r>
    </w:p>
    <w:p w:rsidR="00E21C29" w:rsidRDefault="00E21C29" w:rsidP="00657E46">
      <w:pPr>
        <w:ind w:left="567"/>
        <w:contextualSpacing/>
        <w:jc w:val="both"/>
        <w:rPr>
          <w:rFonts w:ascii="Palatino Linotype" w:hAnsi="Palatino Linotype"/>
          <w:b/>
          <w:sz w:val="22"/>
          <w:szCs w:val="22"/>
        </w:rPr>
      </w:pPr>
    </w:p>
    <w:p w:rsidR="00E21C29" w:rsidRDefault="00E21C29" w:rsidP="00657E46">
      <w:pPr>
        <w:ind w:left="567"/>
        <w:contextualSpacing/>
        <w:jc w:val="both"/>
        <w:rPr>
          <w:rFonts w:ascii="Palatino Linotype" w:hAnsi="Palatino Linotype"/>
          <w:b/>
          <w:sz w:val="22"/>
          <w:szCs w:val="22"/>
        </w:rPr>
      </w:pPr>
    </w:p>
    <w:p w:rsidR="00657E46" w:rsidRPr="00020AAB" w:rsidRDefault="00FC04D1" w:rsidP="00AA69AA">
      <w:pPr>
        <w:pStyle w:val="Odstavecseseznamem"/>
        <w:numPr>
          <w:ilvl w:val="0"/>
          <w:numId w:val="10"/>
        </w:numPr>
        <w:spacing w:before="60"/>
        <w:ind w:left="567" w:hanging="567"/>
        <w:jc w:val="both"/>
        <w:rPr>
          <w:rFonts w:ascii="Palatino Linotype" w:hAnsi="Palatino Linotype"/>
          <w:b/>
          <w:sz w:val="22"/>
          <w:szCs w:val="22"/>
        </w:rPr>
      </w:pPr>
      <w:r>
        <w:rPr>
          <w:rFonts w:ascii="Palatino Linotype" w:hAnsi="Palatino Linotype" w:cs="Arial"/>
          <w:sz w:val="22"/>
          <w:szCs w:val="22"/>
        </w:rPr>
        <w:lastRenderedPageBreak/>
        <w:t>V</w:t>
      </w:r>
      <w:r w:rsidR="00657E46" w:rsidRPr="00020AAB">
        <w:rPr>
          <w:rFonts w:ascii="Palatino Linotype" w:hAnsi="Palatino Linotype" w:cs="Arial"/>
          <w:sz w:val="22"/>
          <w:szCs w:val="22"/>
        </w:rPr>
        <w:t xml:space="preserve">ystavení každé shora požadované bankovní záruky doloží zhotovitel objednateli originálem záruční listiny (bankovní záruky) vystavené příslušnou bankou ve prospěch objednatele jako oprávněného, a to ke dni dle shora uvedeného odst. </w:t>
      </w:r>
      <w:r w:rsidR="00991667">
        <w:rPr>
          <w:rFonts w:ascii="Palatino Linotype" w:hAnsi="Palatino Linotype" w:cs="Arial"/>
          <w:sz w:val="22"/>
          <w:szCs w:val="22"/>
        </w:rPr>
        <w:t>9</w:t>
      </w:r>
      <w:r w:rsidR="00657E46">
        <w:rPr>
          <w:rFonts w:ascii="Palatino Linotype" w:hAnsi="Palatino Linotype" w:cs="Arial"/>
          <w:sz w:val="22"/>
          <w:szCs w:val="22"/>
        </w:rPr>
        <w:t>.</w:t>
      </w:r>
      <w:r w:rsidR="00657E46" w:rsidRPr="00020AAB">
        <w:rPr>
          <w:rFonts w:ascii="Palatino Linotype" w:hAnsi="Palatino Linotype" w:cs="Arial"/>
          <w:sz w:val="22"/>
          <w:szCs w:val="22"/>
        </w:rPr>
        <w:t xml:space="preserve">2.1 tohoto článku. Originál či úředně ověřená kopie záruční listiny k bankovní záruce tvoří dále Přílohu č. </w:t>
      </w:r>
      <w:r w:rsidR="00657E46">
        <w:rPr>
          <w:rFonts w:ascii="Palatino Linotype" w:hAnsi="Palatino Linotype" w:cs="Arial"/>
          <w:sz w:val="22"/>
          <w:szCs w:val="22"/>
        </w:rPr>
        <w:t>9</w:t>
      </w:r>
      <w:r w:rsidR="00657E46" w:rsidRPr="00020AAB">
        <w:rPr>
          <w:rFonts w:ascii="Palatino Linotype" w:hAnsi="Palatino Linotype" w:cs="Arial"/>
          <w:sz w:val="22"/>
          <w:szCs w:val="22"/>
        </w:rPr>
        <w:t xml:space="preserve"> této smlouvy.</w:t>
      </w:r>
    </w:p>
    <w:p w:rsidR="00657E46" w:rsidRPr="00020AAB"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Bankovní záruka musí být vždy výslovně vystavena jako nevypověditelná, neodvolatelná a bezpodmínečná, zejména bez možnosti banky uplatnit jakékoliv námitky a bez nutnosti výzvy věřitele (objednatele) dané dlužníkovi (zhotoviteli) k plnění jeho povinností v případě nesplnění kterékoliv povinnosti zhotovitele stanovené touto smlouvou, přičemž banka je povinna plnit bez námitek a na základě první výzvy objednatele jako oprávněného. </w:t>
      </w:r>
    </w:p>
    <w:p w:rsidR="00657E46" w:rsidRPr="00745D75"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Bankovní záruka musí být vystavena na částku uvedenou v ustanovení odst. </w:t>
      </w:r>
      <w:r w:rsidR="00991667">
        <w:rPr>
          <w:rFonts w:ascii="Palatino Linotype" w:hAnsi="Palatino Linotype" w:cs="Arial"/>
          <w:sz w:val="22"/>
          <w:szCs w:val="22"/>
        </w:rPr>
        <w:t>9.</w:t>
      </w:r>
      <w:r w:rsidRPr="00020AAB">
        <w:rPr>
          <w:rFonts w:ascii="Palatino Linotype" w:hAnsi="Palatino Linotype" w:cs="Arial"/>
          <w:sz w:val="22"/>
          <w:szCs w:val="22"/>
        </w:rPr>
        <w:t xml:space="preserve">2 tohoto článku této smlouvy, a to s platností zde stanovenou. </w:t>
      </w:r>
    </w:p>
    <w:p w:rsidR="00657E46" w:rsidRPr="00ED62A3"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V případě prodloužení lhůt, na které </w:t>
      </w:r>
      <w:r>
        <w:rPr>
          <w:rFonts w:ascii="Palatino Linotype" w:hAnsi="Palatino Linotype" w:cs="Arial"/>
          <w:sz w:val="22"/>
          <w:szCs w:val="22"/>
        </w:rPr>
        <w:t xml:space="preserve">je </w:t>
      </w:r>
      <w:r w:rsidRPr="00020AAB">
        <w:rPr>
          <w:rFonts w:ascii="Palatino Linotype" w:hAnsi="Palatino Linotype" w:cs="Arial"/>
          <w:sz w:val="22"/>
          <w:szCs w:val="22"/>
        </w:rPr>
        <w:t xml:space="preserve">navázána platnost některé ze shora uvedených bankovních záruk, je zhotovitel povinen platnost bankovní záruky prodloužit tak, aby trvala po celou požadovanou dobu dle shora specifikovaných skutečností. Zhotovitel se zavazuje předložit objednateli vždy doklad o prodloužení bankovní záruky (ve stejném znění a výši) nejpozději do 7 dnů ode dne uskutečnění příslušného prodloužení lhůty platnosti dané bankovní záruky. </w:t>
      </w:r>
    </w:p>
    <w:p w:rsidR="00657E46" w:rsidRPr="00020AAB" w:rsidRDefault="00657E46" w:rsidP="00657E46">
      <w:pPr>
        <w:pStyle w:val="Odstavecseseznamem"/>
        <w:spacing w:before="60"/>
        <w:ind w:left="567"/>
        <w:jc w:val="both"/>
        <w:rPr>
          <w:rFonts w:ascii="Palatino Linotype" w:hAnsi="Palatino Linotype"/>
          <w:b/>
          <w:sz w:val="22"/>
          <w:szCs w:val="22"/>
        </w:rPr>
      </w:pPr>
      <w:r w:rsidRPr="00020AAB">
        <w:rPr>
          <w:rFonts w:ascii="Palatino Linotype" w:hAnsi="Palatino Linotype" w:cs="Arial"/>
          <w:sz w:val="22"/>
          <w:szCs w:val="22"/>
        </w:rPr>
        <w:t xml:space="preserve">Pokud by zhotovitel nepředložil novou či prodlouženou bankovní záruku dle tohoto článku, je objednatel oprávněn bankovní záruku čerpat a ponechat si peněžní prostředky z této bankovní záruky jako zádržné ke stejným účelům jako bankovní záruku. </w:t>
      </w:r>
    </w:p>
    <w:p w:rsidR="00657E46" w:rsidRPr="00020AAB" w:rsidRDefault="00657E46" w:rsidP="00AA69AA">
      <w:pPr>
        <w:pStyle w:val="Odstavecseseznamem"/>
        <w:numPr>
          <w:ilvl w:val="0"/>
          <w:numId w:val="10"/>
        </w:numPr>
        <w:spacing w:before="60"/>
        <w:ind w:left="567" w:hanging="567"/>
        <w:jc w:val="both"/>
        <w:rPr>
          <w:rFonts w:ascii="Palatino Linotype" w:hAnsi="Palatino Linotype"/>
          <w:b/>
          <w:sz w:val="22"/>
          <w:szCs w:val="22"/>
        </w:rPr>
      </w:pPr>
      <w:r>
        <w:rPr>
          <w:rFonts w:ascii="Palatino Linotype" w:hAnsi="Palatino Linotype" w:cs="Arial"/>
          <w:sz w:val="22"/>
          <w:szCs w:val="22"/>
        </w:rPr>
        <w:t>Objednatel</w:t>
      </w:r>
      <w:r w:rsidRPr="00020AAB">
        <w:rPr>
          <w:rFonts w:ascii="Palatino Linotype" w:hAnsi="Palatino Linotype" w:cs="Arial"/>
          <w:sz w:val="22"/>
          <w:szCs w:val="22"/>
        </w:rPr>
        <w:t xml:space="preserve"> je oprávněn čerpat bankovní záruku ve výši částky, která odpovídá výši řádně uplatněného nároku objednatele vůči zhotoviteli dle této smlouvy. Objednatel je dále oprávněn čerpat bankovní záruku ve výši částky, která odpovídá výši smluvní pokuty, kterou je povinen zhotovitel zaplatit objednateli, výši vzniklé újmy či škody, kterou je povinen zhotovitel zaplatit objednateli, či jakéhokoli jiného neuspokojeného závazku zhotovitele vůči objednateli. </w:t>
      </w:r>
    </w:p>
    <w:p w:rsidR="002C5225" w:rsidRPr="00E21C29" w:rsidRDefault="00657E46" w:rsidP="00332766">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Zároveň s uplatněním plnění z bankovních záruk oznámí objednatel jako oprávněný písemně zhotoviteli výši požadovaného plnění ze strany banky jako povinného. Zhotovitel se zavazuje doručit objednateli novou záruční listinu ve znění a výši shodné s předchozí záruční listinou vždy nejpozději do 7 dnů od každého uplatnění práva z bankovní záruky objednatelem. Pokud by zhotovitel nepředložil novou bankovní záruku dle tohoto odstavce, je objednatel oprávněn bankovní záruku čerpat a ponechat si peněžní prostředky z této bankovní záruky jako zádržné ke stejným účelům jako bankovní záruku. </w:t>
      </w:r>
    </w:p>
    <w:p w:rsidR="00E21C29" w:rsidRPr="00E21C29" w:rsidRDefault="00E21C29" w:rsidP="00E21C29">
      <w:pPr>
        <w:spacing w:before="60"/>
        <w:jc w:val="both"/>
        <w:rPr>
          <w:rFonts w:ascii="Palatino Linotype" w:hAnsi="Palatino Linotype"/>
          <w:b/>
          <w:sz w:val="22"/>
          <w:szCs w:val="22"/>
        </w:rPr>
      </w:pPr>
    </w:p>
    <w:p w:rsidR="00657E46" w:rsidRPr="00D00DE1"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lastRenderedPageBreak/>
        <w:t>Nepředloží-li zhotovitel nové záruční listiny (bankovní záruku) dle tohoto článku této smlouvy nebo předá záruční listiny (bankovní záruku) odporující ujednáním této smlouvy, bude taková skutečnost považována za podstatné porušení smlouvy, které zakládá objednateli právo na odstoupení od této smlouvy. Zhotovitel je v takovém případě dále povinen zaplatit objednateli smluvní pokutu ve výši 20% hodnoty bankovní záruky dle odst</w:t>
      </w:r>
      <w:r w:rsidRPr="00A24EDD">
        <w:rPr>
          <w:rFonts w:ascii="Palatino Linotype" w:hAnsi="Palatino Linotype" w:cs="Arial"/>
          <w:sz w:val="22"/>
          <w:szCs w:val="22"/>
        </w:rPr>
        <w:t xml:space="preserve">. </w:t>
      </w:r>
      <w:r w:rsidR="00991667">
        <w:rPr>
          <w:rFonts w:ascii="Palatino Linotype" w:hAnsi="Palatino Linotype" w:cs="Arial"/>
          <w:sz w:val="22"/>
          <w:szCs w:val="22"/>
        </w:rPr>
        <w:t>9</w:t>
      </w:r>
      <w:r w:rsidRPr="00A24EDD">
        <w:rPr>
          <w:rFonts w:ascii="Palatino Linotype" w:hAnsi="Palatino Linotype" w:cs="Arial"/>
          <w:sz w:val="22"/>
          <w:szCs w:val="22"/>
        </w:rPr>
        <w:t>.2.1</w:t>
      </w:r>
      <w:r w:rsidRPr="00020AAB">
        <w:rPr>
          <w:rFonts w:ascii="Palatino Linotype" w:hAnsi="Palatino Linotype" w:cs="Arial"/>
          <w:sz w:val="22"/>
          <w:szCs w:val="22"/>
        </w:rPr>
        <w:t xml:space="preserve"> tohoto článku.</w:t>
      </w:r>
    </w:p>
    <w:p w:rsidR="00657E46" w:rsidRPr="00524D2E"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524D2E">
        <w:rPr>
          <w:rFonts w:ascii="Palatino Linotype" w:hAnsi="Palatino Linotype" w:cs="Arial"/>
          <w:sz w:val="22"/>
          <w:szCs w:val="22"/>
        </w:rPr>
        <w:t>Originál listiny bankovní záruky či jeho úředně ověřená kopie dle tohoto článku bude objednatelem vrácena zhotoviteli na adresu a účet zhotovitele do 30 dnů od uběhnutí sjednaného termínu platnosti každé požadované bankovní záruky dle této smlouvy a zároveň zaplacení veškerých dalších nároků objednatele vůči zhotoviteli vzniklých na základě této smlouvy, zejména smluvních pokut, újmy či škody.</w:t>
      </w:r>
    </w:p>
    <w:p w:rsidR="00657E46" w:rsidRPr="00745D75" w:rsidRDefault="00657E46" w:rsidP="00AA69AA">
      <w:pPr>
        <w:pStyle w:val="Odstavecseseznamem"/>
        <w:numPr>
          <w:ilvl w:val="0"/>
          <w:numId w:val="10"/>
        </w:numPr>
        <w:spacing w:before="60"/>
        <w:ind w:left="567" w:hanging="567"/>
        <w:jc w:val="both"/>
        <w:rPr>
          <w:rFonts w:ascii="Palatino Linotype" w:hAnsi="Palatino Linotype"/>
          <w:b/>
          <w:sz w:val="22"/>
          <w:szCs w:val="22"/>
        </w:rPr>
      </w:pPr>
      <w:r w:rsidRPr="00A24EDD">
        <w:rPr>
          <w:rFonts w:ascii="Palatino Linotype" w:hAnsi="Palatino Linotype"/>
          <w:sz w:val="22"/>
          <w:szCs w:val="22"/>
        </w:rPr>
        <w:t>Ba</w:t>
      </w:r>
      <w:r w:rsidR="00991667">
        <w:rPr>
          <w:rFonts w:ascii="Palatino Linotype" w:hAnsi="Palatino Linotype"/>
          <w:sz w:val="22"/>
          <w:szCs w:val="22"/>
        </w:rPr>
        <w:t>nkovní záruka dle tohoto čl. IX</w:t>
      </w:r>
      <w:r w:rsidRPr="00A24EDD">
        <w:rPr>
          <w:rFonts w:ascii="Palatino Linotype" w:hAnsi="Palatino Linotype"/>
          <w:sz w:val="22"/>
          <w:szCs w:val="22"/>
        </w:rPr>
        <w:t>. této Smlouvy, a to zejména bankovn</w:t>
      </w:r>
      <w:r w:rsidR="00991667">
        <w:rPr>
          <w:rFonts w:ascii="Palatino Linotype" w:hAnsi="Palatino Linotype"/>
          <w:sz w:val="22"/>
          <w:szCs w:val="22"/>
        </w:rPr>
        <w:t>í záruka specifikovaná v odst. 9</w:t>
      </w:r>
      <w:r w:rsidRPr="00A24EDD">
        <w:rPr>
          <w:rFonts w:ascii="Palatino Linotype" w:hAnsi="Palatino Linotype"/>
          <w:sz w:val="22"/>
          <w:szCs w:val="22"/>
        </w:rPr>
        <w:t xml:space="preserve">.2 až </w:t>
      </w:r>
      <w:r w:rsidR="00991667">
        <w:rPr>
          <w:rFonts w:ascii="Palatino Linotype" w:hAnsi="Palatino Linotype"/>
          <w:sz w:val="22"/>
          <w:szCs w:val="22"/>
        </w:rPr>
        <w:t>9</w:t>
      </w:r>
      <w:r w:rsidRPr="00A24EDD">
        <w:rPr>
          <w:rFonts w:ascii="Palatino Linotype" w:hAnsi="Palatino Linotype"/>
          <w:sz w:val="22"/>
          <w:szCs w:val="22"/>
        </w:rPr>
        <w:t>.10 tohoto článku může být nahrazena v plné výši a totožném rozsahu také formou pojištění záruky (resp. pojištěním plnění záručních podmínek zhotovitelem) či složením částky jistiny ve výši požado</w:t>
      </w:r>
      <w:r w:rsidR="00991667">
        <w:rPr>
          <w:rFonts w:ascii="Palatino Linotype" w:hAnsi="Palatino Linotype"/>
          <w:sz w:val="22"/>
          <w:szCs w:val="22"/>
        </w:rPr>
        <w:t>vané bankovní záruky dle odst. 9</w:t>
      </w:r>
      <w:r w:rsidRPr="00A24EDD">
        <w:rPr>
          <w:rFonts w:ascii="Palatino Linotype" w:hAnsi="Palatino Linotype"/>
          <w:sz w:val="22"/>
          <w:szCs w:val="22"/>
        </w:rPr>
        <w:t xml:space="preserve">.2 tohoto článku přímo na účet objednatele. </w:t>
      </w:r>
    </w:p>
    <w:p w:rsidR="00657E46" w:rsidRDefault="00657E46" w:rsidP="00657E46">
      <w:pPr>
        <w:pStyle w:val="Odstavecseseznamem"/>
        <w:spacing w:before="60"/>
        <w:ind w:left="567"/>
        <w:jc w:val="both"/>
        <w:rPr>
          <w:rFonts w:ascii="Palatino Linotype" w:hAnsi="Palatino Linotype"/>
          <w:sz w:val="22"/>
          <w:szCs w:val="22"/>
        </w:rPr>
      </w:pPr>
      <w:r w:rsidRPr="00A24EDD">
        <w:rPr>
          <w:rFonts w:ascii="Palatino Linotype" w:hAnsi="Palatino Linotype"/>
          <w:sz w:val="22"/>
          <w:szCs w:val="22"/>
        </w:rPr>
        <w:t>Podmínky trvání, čerpání či vrácení pojištění záruky či složení jistiny dle tohoto odstavce budou použity zcela totožně jako v pří</w:t>
      </w:r>
      <w:r w:rsidR="00991667">
        <w:rPr>
          <w:rFonts w:ascii="Palatino Linotype" w:hAnsi="Palatino Linotype"/>
          <w:sz w:val="22"/>
          <w:szCs w:val="22"/>
        </w:rPr>
        <w:t>padě bankovní záruky dle odst. 9.2 až 9</w:t>
      </w:r>
      <w:r w:rsidRPr="00A24EDD">
        <w:rPr>
          <w:rFonts w:ascii="Palatino Linotype" w:hAnsi="Palatino Linotype"/>
          <w:sz w:val="22"/>
          <w:szCs w:val="22"/>
        </w:rPr>
        <w:t>.10 tohoto článku.</w:t>
      </w:r>
    </w:p>
    <w:p w:rsidR="00657E46" w:rsidRPr="00E21C29" w:rsidRDefault="00657E46" w:rsidP="00142B84">
      <w:pPr>
        <w:jc w:val="center"/>
        <w:rPr>
          <w:rFonts w:ascii="Palatino Linotype" w:hAnsi="Palatino Linotype"/>
          <w:b/>
          <w:bCs/>
          <w:sz w:val="12"/>
          <w:szCs w:val="12"/>
        </w:rPr>
      </w:pPr>
    </w:p>
    <w:p w:rsidR="00142B84" w:rsidRDefault="00142B84" w:rsidP="00142B84">
      <w:pPr>
        <w:jc w:val="center"/>
        <w:rPr>
          <w:rFonts w:ascii="Palatino Linotype" w:hAnsi="Palatino Linotype"/>
          <w:b/>
          <w:bCs/>
          <w:sz w:val="22"/>
          <w:szCs w:val="22"/>
        </w:rPr>
      </w:pPr>
      <w:r w:rsidRPr="004524D5">
        <w:rPr>
          <w:rFonts w:ascii="Palatino Linotype" w:hAnsi="Palatino Linotype"/>
          <w:b/>
          <w:bCs/>
          <w:sz w:val="22"/>
          <w:szCs w:val="22"/>
        </w:rPr>
        <w:t xml:space="preserve">Článek </w:t>
      </w:r>
      <w:r w:rsidR="00657E46">
        <w:rPr>
          <w:rFonts w:ascii="Palatino Linotype" w:hAnsi="Palatino Linotype"/>
          <w:b/>
          <w:bCs/>
          <w:sz w:val="22"/>
          <w:szCs w:val="22"/>
        </w:rPr>
        <w:t>X</w:t>
      </w:r>
      <w:r w:rsidRPr="004524D5">
        <w:rPr>
          <w:rFonts w:ascii="Palatino Linotype" w:hAnsi="Palatino Linotype"/>
          <w:b/>
          <w:bCs/>
          <w:sz w:val="22"/>
          <w:szCs w:val="22"/>
        </w:rPr>
        <w:t>.</w:t>
      </w:r>
    </w:p>
    <w:p w:rsidR="00142B84" w:rsidRDefault="00142B84" w:rsidP="00142B84">
      <w:pPr>
        <w:jc w:val="center"/>
        <w:rPr>
          <w:rFonts w:ascii="Palatino Linotype" w:hAnsi="Palatino Linotype"/>
          <w:b/>
          <w:bCs/>
          <w:sz w:val="22"/>
          <w:szCs w:val="22"/>
        </w:rPr>
      </w:pPr>
      <w:r>
        <w:rPr>
          <w:rFonts w:ascii="Palatino Linotype" w:hAnsi="Palatino Linotype"/>
          <w:b/>
          <w:bCs/>
          <w:sz w:val="22"/>
          <w:szCs w:val="22"/>
        </w:rPr>
        <w:t>Záruční doba, odpovědnost za vady</w:t>
      </w:r>
    </w:p>
    <w:p w:rsidR="00142B84" w:rsidRPr="00142B84" w:rsidRDefault="00142B84" w:rsidP="00E21C29">
      <w:pPr>
        <w:pStyle w:val="Zkladntextodsazen3"/>
        <w:numPr>
          <w:ilvl w:val="1"/>
          <w:numId w:val="28"/>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Zhotovitel poskytuje objednateli záruku za jakost a funkčnost Díla běžící ode dne řádného protokolárního převzetí Díla objednatelem, a to v délce </w:t>
      </w:r>
      <w:r w:rsidRPr="00142B84">
        <w:rPr>
          <w:rFonts w:ascii="Palatino Linotype" w:hAnsi="Palatino Linotype"/>
          <w:b/>
          <w:sz w:val="22"/>
          <w:szCs w:val="22"/>
        </w:rPr>
        <w:t xml:space="preserve">60 měsíců na stavební práce, 60 měsíců na kryt vozovky, 36 měsíců na vodorovné dopravní značení plastem </w:t>
      </w:r>
      <w:r w:rsidRPr="00142B84">
        <w:rPr>
          <w:rFonts w:ascii="Palatino Linotype" w:hAnsi="Palatino Linotype"/>
          <w:sz w:val="22"/>
          <w:szCs w:val="22"/>
        </w:rPr>
        <w:t>ode dne řádného protokolárního převzetí Díla objednatelem od zhotovitele. Podpisem dílčích předávacích protokolů dle čl. V., odst. 5.2 této smlouvy nebě</w:t>
      </w:r>
      <w:r w:rsidR="003F14FF">
        <w:rPr>
          <w:rFonts w:ascii="Palatino Linotype" w:hAnsi="Palatino Linotype"/>
          <w:sz w:val="22"/>
          <w:szCs w:val="22"/>
        </w:rPr>
        <w:t>ží lhůty uvedené v tomto odst. 10</w:t>
      </w:r>
      <w:r w:rsidRPr="00142B84">
        <w:rPr>
          <w:rFonts w:ascii="Palatino Linotype" w:hAnsi="Palatino Linotype"/>
          <w:sz w:val="22"/>
          <w:szCs w:val="22"/>
        </w:rPr>
        <w:t xml:space="preserve">.1. Tyto lhůty počínají běžet ode dne protokolárního převzetí Díla dle článku VIII. této smlouvy. </w:t>
      </w:r>
    </w:p>
    <w:p w:rsidR="005A1B99" w:rsidRPr="00332766" w:rsidRDefault="00142B84" w:rsidP="00332766">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 xml:space="preserve">Objednatel je oprávněn reklamovat v záruční době dle této smlouvy vady Díla u zhotovitele, a to ústně, nebo písemnou formou. V reklamaci musí být popsána vada Díla, určen nárok objednatele z vady Díla, případně požadavek na odstranění vad Díla, a to včetně termínu pro odstranění vad Díla zhotovitelem. Objednatel má právo volby způsobu odstranění důsledku vadného plnění. </w:t>
      </w:r>
    </w:p>
    <w:p w:rsidR="00142B84" w:rsidRPr="00142B84" w:rsidRDefault="00142B84" w:rsidP="00AA69AA">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Zhotovitel se zavazuje bez zbytečného odkladu a na své náklady, nejpozději však do 5 pracovních dní od okamžiku oznámení vady Díla či jeho části, bude-li to v daném případě technicky možné, zahájit odstraňování vady Díla či jeho části, a to i tehdy, neuznává-li zhotovitel odpovědnost za vady či příčiny, které ji vyvolaly, a vady odstranit v technicky co nejkratší lhůtě, a současně zahájit reklamační řízení v místě provádění Díla. V případě neshod zhotovitele a objednatele o charakteru závady se smluvní strany zavazují pokusit se o smírné řešení</w:t>
      </w:r>
      <w:r w:rsidRPr="00142B84">
        <w:rPr>
          <w:rFonts w:ascii="Palatino Linotype" w:hAnsi="Palatino Linotype"/>
          <w:i/>
          <w:sz w:val="22"/>
          <w:szCs w:val="22"/>
        </w:rPr>
        <w:t xml:space="preserve">. </w:t>
      </w:r>
    </w:p>
    <w:p w:rsidR="00142B84" w:rsidRDefault="00142B84" w:rsidP="00AA69AA">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lastRenderedPageBreak/>
        <w:t xml:space="preserve">Neodstraní-li zhotovitel reklamované vady Díla </w:t>
      </w:r>
      <w:r w:rsidR="003F14FF">
        <w:rPr>
          <w:rFonts w:ascii="Palatino Linotype" w:hAnsi="Palatino Linotype"/>
          <w:sz w:val="22"/>
          <w:szCs w:val="22"/>
        </w:rPr>
        <w:t>či jeho části ve lhůtě dle čl. X. odst. 10</w:t>
      </w:r>
      <w:r w:rsidRPr="00142B84">
        <w:rPr>
          <w:rFonts w:ascii="Palatino Linotype" w:hAnsi="Palatino Linotype"/>
          <w:sz w:val="22"/>
          <w:szCs w:val="22"/>
        </w:rPr>
        <w:t xml:space="preserve">.3 této smlouvy a/nebo nezahájí-li zhotovitel odstraňování vad nebo nedodělků Díla v termínech dle čl. </w:t>
      </w:r>
      <w:r w:rsidR="003F14FF">
        <w:rPr>
          <w:rFonts w:ascii="Palatino Linotype" w:hAnsi="Palatino Linotype"/>
          <w:sz w:val="22"/>
          <w:szCs w:val="22"/>
        </w:rPr>
        <w:t>X. odst. 10</w:t>
      </w:r>
      <w:r w:rsidRPr="00142B84">
        <w:rPr>
          <w:rFonts w:ascii="Palatino Linotype" w:hAnsi="Palatino Linotype"/>
          <w:sz w:val="22"/>
          <w:szCs w:val="22"/>
        </w:rPr>
        <w:t>.3 této smlouvy a/nebo oznámí-li zhotovitel objednateli před uplynutím doby k odstranění vad či nedodělků Díla, že vadu či nedodělky neodstraní a/nebo je-li zřejmé, že zhotovitel reklamované vady nebo nedodělky Díla či jeho části ve lhůtě stanovené objednatelem přiměřeně dle charakteru vad a nedodělků Díla neodstraní, má objednatel vedle výše uvedených oprávnění též právo zadat provedení oprav jinému zhotoviteli a/nebo požadovat slevu z ceny za provedení Díla.</w:t>
      </w:r>
    </w:p>
    <w:p w:rsidR="00142B84" w:rsidRPr="00142B84" w:rsidRDefault="00142B84" w:rsidP="00142B84">
      <w:pPr>
        <w:pStyle w:val="Zkladntextodsazen3"/>
        <w:spacing w:after="60"/>
        <w:ind w:left="567"/>
        <w:jc w:val="both"/>
        <w:rPr>
          <w:rFonts w:ascii="Palatino Linotype" w:hAnsi="Palatino Linotype"/>
          <w:sz w:val="22"/>
          <w:szCs w:val="22"/>
        </w:rPr>
      </w:pPr>
      <w:r w:rsidRPr="00142B84">
        <w:rPr>
          <w:rFonts w:ascii="Palatino Linotype" w:hAnsi="Palatino Linotype"/>
          <w:sz w:val="22"/>
          <w:szCs w:val="22"/>
        </w:rPr>
        <w:t>Objednateli v případě zadání provedení oprav jinému zhotoviteli vzniká nárok, aby mu zhotovitel zaplatil částku připadající na cenu, kterou objednatel třetí osobě v důsledku tohoto postupu zaplatí. Nárok objednatele účtovat zhotoviteli smluvní pokutu tím nezaniká.</w:t>
      </w:r>
    </w:p>
    <w:p w:rsidR="00142B84" w:rsidRPr="00142B84" w:rsidRDefault="00142B84" w:rsidP="00AA69AA">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 xml:space="preserve">Práva a povinnosti ze zhotovitelem poskytnuté záruky nezanikají na předané části Díla ani odstoupením kterékoli ze smluvních stran od smlouvy. </w:t>
      </w:r>
    </w:p>
    <w:p w:rsidR="00142B84" w:rsidRPr="00142B84" w:rsidRDefault="00142B84" w:rsidP="004B23B2">
      <w:pPr>
        <w:pStyle w:val="Zkladntextodsazen3"/>
        <w:numPr>
          <w:ilvl w:val="1"/>
          <w:numId w:val="28"/>
        </w:numPr>
        <w:tabs>
          <w:tab w:val="clear" w:pos="360"/>
          <w:tab w:val="num" w:pos="567"/>
        </w:tabs>
        <w:spacing w:after="60"/>
        <w:ind w:left="567" w:hanging="567"/>
        <w:jc w:val="both"/>
        <w:rPr>
          <w:rFonts w:ascii="Palatino Linotype" w:hAnsi="Palatino Linotype"/>
          <w:sz w:val="22"/>
          <w:szCs w:val="22"/>
        </w:rPr>
      </w:pPr>
      <w:r w:rsidRPr="00142B84">
        <w:rPr>
          <w:rFonts w:ascii="Palatino Linotype" w:hAnsi="Palatino Linotype"/>
          <w:sz w:val="22"/>
          <w:szCs w:val="22"/>
        </w:rPr>
        <w:t xml:space="preserve">O reklamačním řízení budou objednatelem pořizovány písemné zápisy ve dvojím vyhotovení, z nichž jeden stejnopis obdrží každá ze smluvních stran.  </w:t>
      </w:r>
    </w:p>
    <w:p w:rsidR="00B878B7" w:rsidRPr="007F279C" w:rsidRDefault="00B878B7" w:rsidP="00142B84">
      <w:pPr>
        <w:rPr>
          <w:rFonts w:ascii="Palatino Linotype" w:hAnsi="Palatino Linotype"/>
          <w:b/>
          <w:bCs/>
          <w:sz w:val="10"/>
          <w:szCs w:val="10"/>
        </w:rPr>
      </w:pPr>
    </w:p>
    <w:p w:rsidR="002F6C2A" w:rsidRPr="004524D5" w:rsidRDefault="005A70CF" w:rsidP="00E434D8">
      <w:pPr>
        <w:pStyle w:val="Bezmezer"/>
        <w:spacing w:before="240"/>
        <w:ind w:left="567" w:hanging="567"/>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sidR="00142B84">
        <w:rPr>
          <w:rFonts w:ascii="Palatino Linotype" w:hAnsi="Palatino Linotype"/>
          <w:b/>
          <w:bCs/>
          <w:sz w:val="22"/>
          <w:szCs w:val="22"/>
          <w:lang w:val="cs-CZ"/>
        </w:rPr>
        <w:t>X</w:t>
      </w:r>
      <w:r w:rsidR="00657E46">
        <w:rPr>
          <w:rFonts w:ascii="Palatino Linotype" w:hAnsi="Palatino Linotype"/>
          <w:b/>
          <w:bCs/>
          <w:sz w:val="22"/>
          <w:szCs w:val="22"/>
          <w:lang w:val="cs-CZ"/>
        </w:rPr>
        <w:t>I</w:t>
      </w:r>
      <w:r w:rsidR="002F6C2A" w:rsidRPr="004524D5">
        <w:rPr>
          <w:rFonts w:ascii="Palatino Linotype" w:hAnsi="Palatino Linotype"/>
          <w:b/>
          <w:bCs/>
          <w:sz w:val="22"/>
          <w:szCs w:val="22"/>
          <w:lang w:val="cs-CZ"/>
        </w:rPr>
        <w:t>.</w:t>
      </w:r>
    </w:p>
    <w:p w:rsidR="002F6C2A" w:rsidRPr="00142B84" w:rsidRDefault="002F6C2A" w:rsidP="00E434D8">
      <w:pPr>
        <w:pStyle w:val="Bezmezer"/>
        <w:spacing w:after="120"/>
        <w:ind w:left="567" w:hanging="567"/>
        <w:jc w:val="center"/>
        <w:rPr>
          <w:rFonts w:ascii="Palatino Linotype" w:hAnsi="Palatino Linotype"/>
          <w:b/>
          <w:bCs/>
          <w:sz w:val="22"/>
          <w:szCs w:val="22"/>
          <w:lang w:val="cs-CZ"/>
        </w:rPr>
      </w:pPr>
      <w:r w:rsidRPr="00142B84">
        <w:rPr>
          <w:rFonts w:ascii="Palatino Linotype" w:hAnsi="Palatino Linotype"/>
          <w:b/>
          <w:bCs/>
          <w:sz w:val="22"/>
          <w:szCs w:val="22"/>
          <w:lang w:val="cs-CZ"/>
        </w:rPr>
        <w:t>S</w:t>
      </w:r>
      <w:r w:rsidR="00142B84" w:rsidRPr="00142B84">
        <w:rPr>
          <w:rFonts w:ascii="Palatino Linotype" w:hAnsi="Palatino Linotype"/>
          <w:b/>
          <w:bCs/>
          <w:sz w:val="22"/>
          <w:szCs w:val="22"/>
          <w:lang w:val="cs-CZ"/>
        </w:rPr>
        <w:t>mluvní pokuta a úrok z prodlení</w:t>
      </w:r>
    </w:p>
    <w:p w:rsidR="00142B84" w:rsidRP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strany se dohodly, že pro případ porušení ustanovení čl. IV. odst. 4. 1. této smlouvy, ze strany </w:t>
      </w:r>
      <w:r w:rsidR="007F279C" w:rsidRPr="00142B84">
        <w:rPr>
          <w:rFonts w:ascii="Palatino Linotype" w:hAnsi="Palatino Linotype"/>
          <w:sz w:val="22"/>
          <w:szCs w:val="22"/>
        </w:rPr>
        <w:t>zhotovitele, je</w:t>
      </w:r>
      <w:r w:rsidRPr="00142B84">
        <w:rPr>
          <w:rFonts w:ascii="Palatino Linotype" w:hAnsi="Palatino Linotype"/>
          <w:sz w:val="22"/>
          <w:szCs w:val="22"/>
        </w:rPr>
        <w:t xml:space="preserve"> objednatel oprávněn uplatnit vůči </w:t>
      </w:r>
      <w:r w:rsidR="007F279C" w:rsidRPr="00142B84">
        <w:rPr>
          <w:rFonts w:ascii="Palatino Linotype" w:hAnsi="Palatino Linotype"/>
          <w:sz w:val="22"/>
          <w:szCs w:val="22"/>
        </w:rPr>
        <w:t>zhotoviteli smluvní</w:t>
      </w:r>
      <w:r w:rsidRPr="00142B84">
        <w:rPr>
          <w:rFonts w:ascii="Palatino Linotype" w:hAnsi="Palatino Linotype"/>
          <w:sz w:val="22"/>
          <w:szCs w:val="22"/>
        </w:rPr>
        <w:t xml:space="preserve"> pokutu </w:t>
      </w:r>
      <w:r w:rsidRPr="007F279C">
        <w:rPr>
          <w:rFonts w:ascii="Palatino Linotype" w:hAnsi="Palatino Linotype"/>
          <w:b/>
          <w:sz w:val="22"/>
          <w:szCs w:val="22"/>
        </w:rPr>
        <w:t>ve výši 0,2 %</w:t>
      </w:r>
      <w:r w:rsidRPr="00142B84">
        <w:rPr>
          <w:rFonts w:ascii="Palatino Linotype" w:hAnsi="Palatino Linotype"/>
          <w:sz w:val="22"/>
          <w:szCs w:val="22"/>
        </w:rPr>
        <w:t xml:space="preserve"> (slovy: dvě desetiny procenta) z Ceny za provedení Díla, bez DPH, a to za každý započatý den prodlení s plněním sjednané povinnosti či závazku. </w:t>
      </w:r>
    </w:p>
    <w:p w:rsidR="005A1B99" w:rsidRPr="00516793" w:rsidRDefault="00142B84" w:rsidP="00516793">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Smluvní po</w:t>
      </w:r>
      <w:r w:rsidR="00646845">
        <w:rPr>
          <w:rFonts w:ascii="Palatino Linotype" w:hAnsi="Palatino Linotype"/>
          <w:sz w:val="22"/>
          <w:szCs w:val="22"/>
        </w:rPr>
        <w:t>kuta dle předchozího odstavce 11</w:t>
      </w:r>
      <w:r w:rsidRPr="00142B84">
        <w:rPr>
          <w:rFonts w:ascii="Palatino Linotype" w:hAnsi="Palatino Linotype"/>
          <w:sz w:val="22"/>
          <w:szCs w:val="22"/>
        </w:rPr>
        <w:t xml:space="preserve">.1 tohoto článku se </w:t>
      </w:r>
      <w:r w:rsidR="007F279C" w:rsidRPr="00142B84">
        <w:rPr>
          <w:rFonts w:ascii="Palatino Linotype" w:hAnsi="Palatino Linotype"/>
          <w:sz w:val="22"/>
          <w:szCs w:val="22"/>
        </w:rPr>
        <w:t>nepoužije pro</w:t>
      </w:r>
      <w:r w:rsidRPr="00142B84">
        <w:rPr>
          <w:rFonts w:ascii="Palatino Linotype" w:hAnsi="Palatino Linotype"/>
          <w:sz w:val="22"/>
          <w:szCs w:val="22"/>
        </w:rPr>
        <w:t xml:space="preserve"> případ prodlení spočívajícím v nevyklizení staveniště ve sjednaném termínu. Smluvní strany se dohodly, že pro tento případ prodlení s vyklizením </w:t>
      </w:r>
      <w:r w:rsidR="007F279C" w:rsidRPr="00142B84">
        <w:rPr>
          <w:rFonts w:ascii="Palatino Linotype" w:hAnsi="Palatino Linotype"/>
          <w:sz w:val="22"/>
          <w:szCs w:val="22"/>
        </w:rPr>
        <w:t>staveniště ze</w:t>
      </w:r>
      <w:r w:rsidRPr="00142B84">
        <w:rPr>
          <w:rFonts w:ascii="Palatino Linotype" w:hAnsi="Palatino Linotype"/>
          <w:sz w:val="22"/>
          <w:szCs w:val="22"/>
        </w:rPr>
        <w:t xml:space="preserve"> strany </w:t>
      </w:r>
      <w:r w:rsidR="007F279C" w:rsidRPr="00142B84">
        <w:rPr>
          <w:rFonts w:ascii="Palatino Linotype" w:hAnsi="Palatino Linotype"/>
          <w:sz w:val="22"/>
          <w:szCs w:val="22"/>
        </w:rPr>
        <w:t>zhotovitele, je</w:t>
      </w:r>
      <w:r w:rsidRPr="00142B84">
        <w:rPr>
          <w:rFonts w:ascii="Palatino Linotype" w:hAnsi="Palatino Linotype"/>
          <w:sz w:val="22"/>
          <w:szCs w:val="22"/>
        </w:rPr>
        <w:t xml:space="preserve"> objednatel oprávněn uplatnit vůči </w:t>
      </w:r>
      <w:r w:rsidR="007F279C" w:rsidRPr="00142B84">
        <w:rPr>
          <w:rFonts w:ascii="Palatino Linotype" w:hAnsi="Palatino Linotype"/>
          <w:sz w:val="22"/>
          <w:szCs w:val="22"/>
        </w:rPr>
        <w:t>zhotoviteli smluvní</w:t>
      </w:r>
      <w:r w:rsidRPr="00142B84">
        <w:rPr>
          <w:rFonts w:ascii="Palatino Linotype" w:hAnsi="Palatino Linotype"/>
          <w:sz w:val="22"/>
          <w:szCs w:val="22"/>
        </w:rPr>
        <w:t xml:space="preserve"> pokutu v</w:t>
      </w:r>
      <w:r w:rsidRPr="007F279C">
        <w:rPr>
          <w:rFonts w:ascii="Palatino Linotype" w:hAnsi="Palatino Linotype"/>
          <w:b/>
          <w:sz w:val="22"/>
          <w:szCs w:val="22"/>
        </w:rPr>
        <w:t xml:space="preserve">e výši 0,05 % </w:t>
      </w:r>
      <w:r w:rsidRPr="00142B84">
        <w:rPr>
          <w:rFonts w:ascii="Palatino Linotype" w:hAnsi="Palatino Linotype"/>
          <w:sz w:val="22"/>
          <w:szCs w:val="22"/>
        </w:rPr>
        <w:t xml:space="preserve">(slovy: 5 setin procenta) z Ceny za provedení Díla, bez DPH, a to za každý započatý den prodlení, </w:t>
      </w:r>
      <w:r w:rsidRPr="007F279C">
        <w:rPr>
          <w:rFonts w:ascii="Palatino Linotype" w:hAnsi="Palatino Linotype"/>
          <w:b/>
          <w:sz w:val="22"/>
          <w:szCs w:val="22"/>
        </w:rPr>
        <w:t>nejvýše však</w:t>
      </w:r>
      <w:r w:rsidRPr="00142B84">
        <w:rPr>
          <w:rFonts w:ascii="Palatino Linotype" w:hAnsi="Palatino Linotype"/>
          <w:sz w:val="22"/>
          <w:szCs w:val="22"/>
        </w:rPr>
        <w:t xml:space="preserve"> </w:t>
      </w:r>
      <w:r w:rsidRPr="007F279C">
        <w:rPr>
          <w:rFonts w:ascii="Palatino Linotype" w:hAnsi="Palatino Linotype"/>
          <w:b/>
          <w:sz w:val="22"/>
          <w:szCs w:val="22"/>
        </w:rPr>
        <w:t>50.000,-Kč za den.</w:t>
      </w:r>
    </w:p>
    <w:p w:rsid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strany se dohodly, že v případě porušení ustanovení č. VIII. odst. </w:t>
      </w:r>
      <w:r w:rsidR="007F279C" w:rsidRPr="00142B84">
        <w:rPr>
          <w:rFonts w:ascii="Palatino Linotype" w:hAnsi="Palatino Linotype"/>
          <w:sz w:val="22"/>
          <w:szCs w:val="22"/>
        </w:rPr>
        <w:t>8. 6</w:t>
      </w:r>
      <w:r w:rsidRPr="00142B84">
        <w:rPr>
          <w:rFonts w:ascii="Palatino Linotype" w:hAnsi="Palatino Linotype"/>
          <w:sz w:val="22"/>
          <w:szCs w:val="22"/>
        </w:rPr>
        <w:t xml:space="preserve">. </w:t>
      </w:r>
      <w:r w:rsidR="00646845">
        <w:rPr>
          <w:rFonts w:ascii="Palatino Linotype" w:hAnsi="Palatino Linotype"/>
          <w:sz w:val="22"/>
          <w:szCs w:val="22"/>
        </w:rPr>
        <w:t>či čl. X, odst. 10</w:t>
      </w:r>
      <w:r w:rsidR="007F279C">
        <w:rPr>
          <w:rFonts w:ascii="Palatino Linotype" w:hAnsi="Palatino Linotype"/>
          <w:sz w:val="22"/>
          <w:szCs w:val="22"/>
        </w:rPr>
        <w:t xml:space="preserve">.3 </w:t>
      </w:r>
      <w:r w:rsidRPr="00142B84">
        <w:rPr>
          <w:rFonts w:ascii="Palatino Linotype" w:hAnsi="Palatino Linotype"/>
          <w:sz w:val="22"/>
          <w:szCs w:val="22"/>
        </w:rPr>
        <w:t xml:space="preserve">této smlouvy ze strany zhotovitele, je objednatel oprávněn uplatnit vůči zhotoviteli smluvní pokutu </w:t>
      </w:r>
      <w:r w:rsidRPr="007F279C">
        <w:rPr>
          <w:rFonts w:ascii="Palatino Linotype" w:hAnsi="Palatino Linotype"/>
          <w:b/>
          <w:sz w:val="22"/>
          <w:szCs w:val="22"/>
        </w:rPr>
        <w:t>ve výši 1.000,- Kč</w:t>
      </w:r>
      <w:r w:rsidRPr="00142B84">
        <w:rPr>
          <w:rFonts w:ascii="Palatino Linotype" w:hAnsi="Palatino Linotype"/>
          <w:sz w:val="22"/>
          <w:szCs w:val="22"/>
        </w:rPr>
        <w:t>, a to za každou vadu, u níž je zhotovitel v prodlení a za každý den prodlení.</w:t>
      </w:r>
    </w:p>
    <w:p w:rsidR="00142B84" w:rsidRP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Smluvní strany se dohodly, že v </w:t>
      </w:r>
      <w:r w:rsidR="00646845">
        <w:rPr>
          <w:rFonts w:ascii="Palatino Linotype" w:hAnsi="Palatino Linotype"/>
          <w:sz w:val="22"/>
          <w:szCs w:val="22"/>
        </w:rPr>
        <w:t xml:space="preserve">případě porušení ustanovení č. </w:t>
      </w:r>
      <w:r w:rsidRPr="00142B84">
        <w:rPr>
          <w:rFonts w:ascii="Palatino Linotype" w:hAnsi="Palatino Linotype"/>
          <w:sz w:val="22"/>
          <w:szCs w:val="22"/>
        </w:rPr>
        <w:t xml:space="preserve">X. odst. </w:t>
      </w:r>
      <w:r w:rsidR="00646845">
        <w:rPr>
          <w:rFonts w:ascii="Palatino Linotype" w:hAnsi="Palatino Linotype"/>
          <w:sz w:val="22"/>
          <w:szCs w:val="22"/>
        </w:rPr>
        <w:t>10</w:t>
      </w:r>
      <w:r w:rsidR="007F279C" w:rsidRPr="00142B84">
        <w:rPr>
          <w:rFonts w:ascii="Palatino Linotype" w:hAnsi="Palatino Linotype"/>
          <w:sz w:val="22"/>
          <w:szCs w:val="22"/>
        </w:rPr>
        <w:t>.3 této</w:t>
      </w:r>
      <w:r w:rsidRPr="00142B84">
        <w:rPr>
          <w:rFonts w:ascii="Palatino Linotype" w:hAnsi="Palatino Linotype"/>
          <w:sz w:val="22"/>
          <w:szCs w:val="22"/>
        </w:rPr>
        <w:t xml:space="preserve"> smlouvy ze strany zhotovitele, je objednatel oprávněn uplatnit vůči zhotoviteli smluvní pokutu </w:t>
      </w:r>
      <w:r w:rsidRPr="007F279C">
        <w:rPr>
          <w:rFonts w:ascii="Palatino Linotype" w:hAnsi="Palatino Linotype"/>
          <w:b/>
          <w:sz w:val="22"/>
          <w:szCs w:val="22"/>
        </w:rPr>
        <w:t>ve výši</w:t>
      </w:r>
      <w:r w:rsidR="007F279C" w:rsidRPr="007F279C">
        <w:rPr>
          <w:rFonts w:ascii="Palatino Linotype" w:hAnsi="Palatino Linotype"/>
          <w:b/>
          <w:sz w:val="22"/>
          <w:szCs w:val="22"/>
        </w:rPr>
        <w:t xml:space="preserve"> </w:t>
      </w:r>
      <w:r w:rsidRPr="007F279C">
        <w:rPr>
          <w:rFonts w:ascii="Palatino Linotype" w:hAnsi="Palatino Linotype"/>
          <w:b/>
          <w:sz w:val="22"/>
          <w:szCs w:val="22"/>
        </w:rPr>
        <w:t>10.000,- Kč</w:t>
      </w:r>
      <w:r w:rsidRPr="00142B84">
        <w:rPr>
          <w:rFonts w:ascii="Palatino Linotype" w:hAnsi="Palatino Linotype"/>
          <w:sz w:val="22"/>
          <w:szCs w:val="22"/>
        </w:rPr>
        <w:t xml:space="preserve"> za každou reklamovanou podstatnou vadu (vada, která brání řádnému užívání díla, nebo </w:t>
      </w:r>
      <w:r w:rsidR="007F279C" w:rsidRPr="00142B84">
        <w:rPr>
          <w:rFonts w:ascii="Palatino Linotype" w:hAnsi="Palatino Linotype"/>
          <w:sz w:val="22"/>
          <w:szCs w:val="22"/>
        </w:rPr>
        <w:t>vada, z níž</w:t>
      </w:r>
      <w:r w:rsidRPr="00142B84">
        <w:rPr>
          <w:rFonts w:ascii="Palatino Linotype" w:hAnsi="Palatino Linotype"/>
          <w:sz w:val="22"/>
          <w:szCs w:val="22"/>
        </w:rPr>
        <w:t xml:space="preserve"> hrozí nebezpečí velkého </w:t>
      </w:r>
      <w:r w:rsidR="007F279C" w:rsidRPr="00142B84">
        <w:rPr>
          <w:rFonts w:ascii="Palatino Linotype" w:hAnsi="Palatino Linotype"/>
          <w:sz w:val="22"/>
          <w:szCs w:val="22"/>
        </w:rPr>
        <w:t>rozsahu) v období</w:t>
      </w:r>
      <w:r w:rsidRPr="00142B84">
        <w:rPr>
          <w:rFonts w:ascii="Palatino Linotype" w:hAnsi="Palatino Linotype"/>
          <w:sz w:val="22"/>
          <w:szCs w:val="22"/>
        </w:rPr>
        <w:t xml:space="preserve"> záruční lhůty, u níž je zhotovitel v prodlení a za každý den prodlení.</w:t>
      </w:r>
    </w:p>
    <w:p w:rsidR="00142B84" w:rsidRP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lastRenderedPageBreak/>
        <w:t xml:space="preserve">Smluvní strany se dohodly, že v případě, kdy zhotovitel poruší jakýkoli svůj závazek, který mu vyplývá z této smlouvy, (zejména dodržování příslušných předpisů a rozhodnutí orgánů státní </w:t>
      </w:r>
      <w:r w:rsidR="007F279C" w:rsidRPr="00142B84">
        <w:rPr>
          <w:rFonts w:ascii="Palatino Linotype" w:hAnsi="Palatino Linotype"/>
          <w:sz w:val="22"/>
          <w:szCs w:val="22"/>
        </w:rPr>
        <w:t>správy, minimalizace</w:t>
      </w:r>
      <w:r w:rsidRPr="00142B84">
        <w:rPr>
          <w:rFonts w:ascii="Palatino Linotype" w:hAnsi="Palatino Linotype"/>
          <w:sz w:val="22"/>
          <w:szCs w:val="22"/>
        </w:rPr>
        <w:t xml:space="preserv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 oznamovací povinnost o podzhotovitelích, oznamovací povinnost o změně kvalifikace, dodržování bezpečnosti práce, zajištění dopravního značení a zábran na staveništi, zajištění přístupu objednatele ke stavebnímu deníku, účast stavbyvedoucího zhotovitele na kontrolním dnu stavby, zajištění úkonů k ochraně životního prostředí na staveništi i v jeho okolí, podmínky pojištění, atd.) s výjimkou závazků uvedených v odst. </w:t>
      </w:r>
      <w:r w:rsidR="00646845">
        <w:rPr>
          <w:rFonts w:ascii="Palatino Linotype" w:hAnsi="Palatino Linotype"/>
          <w:sz w:val="22"/>
          <w:szCs w:val="22"/>
        </w:rPr>
        <w:t>11</w:t>
      </w:r>
      <w:r w:rsidR="007F279C" w:rsidRPr="00142B84">
        <w:rPr>
          <w:rFonts w:ascii="Palatino Linotype" w:hAnsi="Palatino Linotype"/>
          <w:sz w:val="22"/>
          <w:szCs w:val="22"/>
        </w:rPr>
        <w:t>.1 tohoto</w:t>
      </w:r>
      <w:r w:rsidRPr="00142B84">
        <w:rPr>
          <w:rFonts w:ascii="Palatino Linotype" w:hAnsi="Palatino Linotype"/>
          <w:sz w:val="22"/>
          <w:szCs w:val="22"/>
        </w:rPr>
        <w:t xml:space="preserve"> článku této smlouvy, j</w:t>
      </w:r>
      <w:r w:rsidR="007F279C">
        <w:rPr>
          <w:rFonts w:ascii="Palatino Linotype" w:hAnsi="Palatino Linotype"/>
          <w:sz w:val="22"/>
          <w:szCs w:val="22"/>
        </w:rPr>
        <w:t>e objednatel oprávněn uplatnit vůči zhotoviteli</w:t>
      </w:r>
      <w:r w:rsidRPr="00142B84">
        <w:rPr>
          <w:rFonts w:ascii="Palatino Linotype" w:hAnsi="Palatino Linotype"/>
          <w:sz w:val="22"/>
          <w:szCs w:val="22"/>
        </w:rPr>
        <w:t xml:space="preserve"> smluvní pokutu </w:t>
      </w:r>
      <w:r w:rsidRPr="007F279C">
        <w:rPr>
          <w:rFonts w:ascii="Palatino Linotype" w:hAnsi="Palatino Linotype"/>
          <w:b/>
          <w:sz w:val="22"/>
          <w:szCs w:val="22"/>
        </w:rPr>
        <w:t xml:space="preserve">ve výši 5 000,- Kč </w:t>
      </w:r>
      <w:r w:rsidRPr="00142B84">
        <w:rPr>
          <w:rFonts w:ascii="Palatino Linotype" w:hAnsi="Palatino Linotype"/>
          <w:sz w:val="22"/>
          <w:szCs w:val="22"/>
        </w:rPr>
        <w:t>(slovy: pět tisíc korun českých) a to za každé porušení smlouvy zvlášť. Pokud objednatel uplatní smluvní pokutu, souhlasí zhotovitel se vzájemným vyrovnáním závazků a pohledávek (zápočtem).</w:t>
      </w:r>
    </w:p>
    <w:p w:rsidR="00142B84" w:rsidRPr="00142B84" w:rsidRDefault="00142B84" w:rsidP="00AA69AA">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pokuta je splatná do jedenadvaceti dní od data, kdy byla povinné straně doručena písemná výzva k jejímu zaplacení ze strany oprávněné strany, a to na účet oprávněné strany uvedený v písemné výzvě. Smluvní pokuty sjednané mezi objednatelem a zhotovitelem v této smlouvě nevylučují ani nijak neomezují nárok na uplatnění náhrady škody v plné výši. </w:t>
      </w:r>
    </w:p>
    <w:p w:rsidR="00142B84" w:rsidRPr="00142B84" w:rsidRDefault="00142B84" w:rsidP="004B23B2">
      <w:pPr>
        <w:pStyle w:val="Zkladntextodsazen3"/>
        <w:numPr>
          <w:ilvl w:val="1"/>
          <w:numId w:val="30"/>
        </w:numPr>
        <w:tabs>
          <w:tab w:val="clear" w:pos="360"/>
          <w:tab w:val="num" w:pos="567"/>
        </w:tabs>
        <w:spacing w:after="0"/>
        <w:ind w:left="567" w:hanging="567"/>
        <w:jc w:val="both"/>
        <w:rPr>
          <w:rFonts w:ascii="Palatino Linotype" w:hAnsi="Palatino Linotype"/>
          <w:sz w:val="22"/>
          <w:szCs w:val="22"/>
        </w:rPr>
      </w:pPr>
      <w:r w:rsidRPr="00142B84">
        <w:rPr>
          <w:rFonts w:ascii="Palatino Linotype" w:hAnsi="Palatino Linotype"/>
          <w:sz w:val="22"/>
          <w:szCs w:val="22"/>
        </w:rPr>
        <w:t xml:space="preserve">Smluvní strany si pro případ prodlení kterékoliv smluvní strany s plněním peněžitého závazku dle této smlouvy sjednávání smluvní úrok z prodlení </w:t>
      </w:r>
      <w:r w:rsidRPr="007F279C">
        <w:rPr>
          <w:rFonts w:ascii="Palatino Linotype" w:hAnsi="Palatino Linotype"/>
          <w:b/>
          <w:sz w:val="22"/>
          <w:szCs w:val="22"/>
        </w:rPr>
        <w:t xml:space="preserve">ve výši 0,015 % </w:t>
      </w:r>
      <w:r w:rsidRPr="00142B84">
        <w:rPr>
          <w:rFonts w:ascii="Palatino Linotype" w:hAnsi="Palatino Linotype"/>
          <w:sz w:val="22"/>
          <w:szCs w:val="22"/>
        </w:rPr>
        <w:t>z neuhrazené části peněžitého závazku denně.</w:t>
      </w:r>
    </w:p>
    <w:p w:rsidR="007F279C" w:rsidRPr="004524D5" w:rsidRDefault="007F279C" w:rsidP="007F279C">
      <w:pPr>
        <w:pStyle w:val="Bezmezer"/>
        <w:spacing w:before="240"/>
        <w:ind w:left="567" w:hanging="567"/>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Pr>
          <w:rFonts w:ascii="Palatino Linotype" w:hAnsi="Palatino Linotype"/>
          <w:b/>
          <w:bCs/>
          <w:sz w:val="22"/>
          <w:szCs w:val="22"/>
          <w:lang w:val="cs-CZ"/>
        </w:rPr>
        <w:t>X</w:t>
      </w:r>
      <w:r w:rsidR="00657E46">
        <w:rPr>
          <w:rFonts w:ascii="Palatino Linotype" w:hAnsi="Palatino Linotype"/>
          <w:b/>
          <w:bCs/>
          <w:sz w:val="22"/>
          <w:szCs w:val="22"/>
          <w:lang w:val="cs-CZ"/>
        </w:rPr>
        <w:t>I</w:t>
      </w:r>
      <w:r>
        <w:rPr>
          <w:rFonts w:ascii="Palatino Linotype" w:hAnsi="Palatino Linotype"/>
          <w:b/>
          <w:bCs/>
          <w:sz w:val="22"/>
          <w:szCs w:val="22"/>
          <w:lang w:val="cs-CZ"/>
        </w:rPr>
        <w:t>I</w:t>
      </w:r>
      <w:r w:rsidRPr="004524D5">
        <w:rPr>
          <w:rFonts w:ascii="Palatino Linotype" w:hAnsi="Palatino Linotype"/>
          <w:b/>
          <w:bCs/>
          <w:sz w:val="22"/>
          <w:szCs w:val="22"/>
          <w:lang w:val="cs-CZ"/>
        </w:rPr>
        <w:t>.</w:t>
      </w:r>
    </w:p>
    <w:p w:rsidR="007F279C" w:rsidRDefault="007F279C" w:rsidP="007F279C">
      <w:pPr>
        <w:pStyle w:val="Bezmezer"/>
        <w:spacing w:after="120"/>
        <w:ind w:left="567" w:hanging="567"/>
        <w:jc w:val="center"/>
        <w:rPr>
          <w:rFonts w:ascii="Palatino Linotype" w:hAnsi="Palatino Linotype"/>
          <w:b/>
          <w:bCs/>
          <w:sz w:val="22"/>
          <w:szCs w:val="22"/>
          <w:lang w:val="cs-CZ"/>
        </w:rPr>
      </w:pPr>
      <w:r>
        <w:rPr>
          <w:rFonts w:ascii="Palatino Linotype" w:hAnsi="Palatino Linotype"/>
          <w:b/>
          <w:bCs/>
          <w:sz w:val="22"/>
          <w:szCs w:val="22"/>
          <w:lang w:val="cs-CZ"/>
        </w:rPr>
        <w:t>Odstoupení od smlouvy</w:t>
      </w:r>
    </w:p>
    <w:p w:rsidR="005A1B99" w:rsidRDefault="007F279C" w:rsidP="00AA69AA">
      <w:pPr>
        <w:pStyle w:val="Zkladntextodsazen3"/>
        <w:numPr>
          <w:ilvl w:val="1"/>
          <w:numId w:val="32"/>
        </w:numPr>
        <w:tabs>
          <w:tab w:val="clear" w:pos="360"/>
          <w:tab w:val="num" w:pos="567"/>
        </w:tabs>
        <w:spacing w:after="0"/>
        <w:ind w:left="567" w:hanging="567"/>
        <w:jc w:val="both"/>
        <w:rPr>
          <w:rFonts w:ascii="Palatino Linotype" w:hAnsi="Palatino Linotype"/>
          <w:sz w:val="22"/>
          <w:szCs w:val="22"/>
        </w:rPr>
      </w:pPr>
      <w:r w:rsidRPr="007F279C">
        <w:rPr>
          <w:rFonts w:ascii="Palatino Linotype" w:hAnsi="Palatino Linotype"/>
          <w:sz w:val="22"/>
          <w:szCs w:val="22"/>
        </w:rPr>
        <w:t xml:space="preserve">Smluvní strany se dohodly, že mohou od této smlouvy odstoupit v případech, kdy to stanoví zákon, jinak v případě podstatného porušení této smlouvy. Odstoupení od smlouvy musí být provedeno písemnou formou a je účinné okamžikem jeho doručení druhé smluvní straně. </w:t>
      </w:r>
    </w:p>
    <w:p w:rsidR="007F279C" w:rsidRPr="007F279C" w:rsidRDefault="007F279C" w:rsidP="005A1B99">
      <w:pPr>
        <w:pStyle w:val="Zkladntextodsazen3"/>
        <w:spacing w:after="0"/>
        <w:ind w:left="567"/>
        <w:jc w:val="both"/>
        <w:rPr>
          <w:rFonts w:ascii="Palatino Linotype" w:hAnsi="Palatino Linotype"/>
          <w:sz w:val="22"/>
          <w:szCs w:val="22"/>
        </w:rPr>
      </w:pPr>
      <w:r w:rsidRPr="007F279C">
        <w:rPr>
          <w:rFonts w:ascii="Palatino Linotype" w:hAnsi="Palatino Linotype"/>
          <w:sz w:val="22"/>
          <w:szCs w:val="22"/>
        </w:rPr>
        <w:t>Odstoupením od smlouvy se tato smlouva od okamžiku doručení projevu vůle směřujícího k odstoupení od smlouvy druhé smluvní straně ruší.</w:t>
      </w:r>
    </w:p>
    <w:p w:rsidR="007F279C" w:rsidRPr="007F279C" w:rsidRDefault="007F279C" w:rsidP="00AA69AA">
      <w:pPr>
        <w:pStyle w:val="Zkladntextodsazen3"/>
        <w:numPr>
          <w:ilvl w:val="1"/>
          <w:numId w:val="32"/>
        </w:numPr>
        <w:tabs>
          <w:tab w:val="clear" w:pos="360"/>
          <w:tab w:val="num" w:pos="567"/>
        </w:tabs>
        <w:spacing w:after="0"/>
        <w:ind w:left="567" w:hanging="567"/>
        <w:jc w:val="both"/>
        <w:rPr>
          <w:rFonts w:ascii="Palatino Linotype" w:hAnsi="Palatino Linotype"/>
          <w:sz w:val="22"/>
          <w:szCs w:val="22"/>
        </w:rPr>
      </w:pPr>
      <w:r w:rsidRPr="007F279C">
        <w:rPr>
          <w:rFonts w:ascii="Palatino Linotype" w:hAnsi="Palatino Linotype"/>
          <w:sz w:val="22"/>
          <w:szCs w:val="22"/>
        </w:rPr>
        <w:t>Smluvní strany této smlouvy se dohodly, že podstatným porušením smlouvy se rozumí zejména následující skutečnosti:</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t>jestliže se zhotovitel dostane do prodlení s prováděním předmětu Díla</w:t>
      </w:r>
      <w:r w:rsidRPr="007F279C">
        <w:rPr>
          <w:rFonts w:ascii="Palatino Linotype" w:hAnsi="Palatino Linotype"/>
          <w:i/>
          <w:sz w:val="22"/>
          <w:szCs w:val="22"/>
        </w:rPr>
        <w:t xml:space="preserve">, </w:t>
      </w:r>
      <w:r w:rsidRPr="007F279C">
        <w:rPr>
          <w:rFonts w:ascii="Palatino Linotype" w:hAnsi="Palatino Linotype"/>
          <w:sz w:val="22"/>
          <w:szCs w:val="22"/>
        </w:rPr>
        <w:t>ať již jako celku či jeho jednotlivých částí, ve vztahu k termínům provádění Díla dle čl. IV. této smlouvy, které bude delší než 14 kalendářních dnů;</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t>jestliže zhotovitel po dobu delší než 7 kalendářních dní přerušil práce na provádění Díla a nejedná se o případ přerušení provádění Díla dle čl. IV. odst. 4.4 této smlouvy;</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lastRenderedPageBreak/>
        <w:t>jestliže zhotovitel řádně a včas neprokáže trvání platné a účinné pojistné smlouvy dle čl.</w:t>
      </w:r>
      <w:r>
        <w:rPr>
          <w:rFonts w:ascii="Palatino Linotype" w:hAnsi="Palatino Linotype"/>
          <w:sz w:val="22"/>
          <w:szCs w:val="22"/>
        </w:rPr>
        <w:t xml:space="preserve"> </w:t>
      </w:r>
      <w:r w:rsidRPr="007F279C">
        <w:rPr>
          <w:rFonts w:ascii="Palatino Linotype" w:hAnsi="Palatino Linotype"/>
          <w:sz w:val="22"/>
          <w:szCs w:val="22"/>
        </w:rPr>
        <w:t>VII. odst. 7.8 této smlouvy;</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t xml:space="preserve">jestliže zhotovitel sám na sebe podá insolvenční návrh ve smyslu ustanovení zákona č. 182/2006 Sb. – „insolvenční zákon“, ve znění pozdějších předpisů, či dojde k vydání rozhodnutí soudu o úpadku zhotovitele nebo zamítnutí insolvenčního návrhu pro nedostatek majetku zhotovitele dle zákona č. 182/2006 Sb. – „insolvenční zákon“, ve znění pozdějších předpisů; </w:t>
      </w:r>
    </w:p>
    <w:p w:rsidR="007F279C" w:rsidRPr="007F279C" w:rsidRDefault="007F279C" w:rsidP="00AA69AA">
      <w:pPr>
        <w:numPr>
          <w:ilvl w:val="1"/>
          <w:numId w:val="15"/>
        </w:numPr>
        <w:tabs>
          <w:tab w:val="clear" w:pos="1440"/>
          <w:tab w:val="num" w:pos="1080"/>
        </w:tabs>
        <w:ind w:left="1080"/>
        <w:jc w:val="both"/>
        <w:rPr>
          <w:rFonts w:ascii="Palatino Linotype" w:hAnsi="Palatino Linotype"/>
          <w:sz w:val="22"/>
          <w:szCs w:val="22"/>
        </w:rPr>
      </w:pPr>
      <w:r w:rsidRPr="007F279C">
        <w:rPr>
          <w:rFonts w:ascii="Palatino Linotype" w:hAnsi="Palatino Linotype"/>
          <w:sz w:val="22"/>
          <w:szCs w:val="22"/>
        </w:rPr>
        <w:t>jestliže zhotovitel vstoupil do likvidace;</w:t>
      </w:r>
    </w:p>
    <w:p w:rsidR="007F279C" w:rsidRPr="007F279C" w:rsidRDefault="007F279C" w:rsidP="00AA69AA">
      <w:pPr>
        <w:numPr>
          <w:ilvl w:val="1"/>
          <w:numId w:val="15"/>
        </w:numPr>
        <w:tabs>
          <w:tab w:val="clear" w:pos="1440"/>
          <w:tab w:val="num" w:pos="1080"/>
        </w:tabs>
        <w:ind w:left="1080"/>
        <w:jc w:val="both"/>
        <w:rPr>
          <w:rFonts w:ascii="Palatino Linotype" w:hAnsi="Palatino Linotype"/>
          <w:snapToGrid w:val="0"/>
          <w:sz w:val="22"/>
          <w:szCs w:val="22"/>
        </w:rPr>
      </w:pPr>
      <w:r w:rsidRPr="007F279C">
        <w:rPr>
          <w:rFonts w:ascii="Palatino Linotype" w:hAnsi="Palatino Linotype"/>
          <w:sz w:val="22"/>
          <w:szCs w:val="22"/>
        </w:rPr>
        <w:t>jestliže zhotovitel</w:t>
      </w:r>
      <w:r w:rsidRPr="007F279C">
        <w:rPr>
          <w:rFonts w:ascii="Palatino Linotype" w:hAnsi="Palatino Linotype"/>
          <w:snapToGrid w:val="0"/>
          <w:sz w:val="22"/>
          <w:szCs w:val="22"/>
        </w:rPr>
        <w:t xml:space="preserve"> uzavřel smlouvu o prodeji či nájmu podniku či jeho části, na základě které převedl, resp. pronajal, svůj podnik či tu jeho část, jejíž součástí jsou i práva a závazky z právního vztahu dle této smlouvy na třetí osobu;</w:t>
      </w:r>
    </w:p>
    <w:p w:rsidR="007F279C" w:rsidRPr="007F279C" w:rsidRDefault="007F279C" w:rsidP="00AA69AA">
      <w:pPr>
        <w:numPr>
          <w:ilvl w:val="1"/>
          <w:numId w:val="15"/>
        </w:numPr>
        <w:tabs>
          <w:tab w:val="clear" w:pos="1440"/>
          <w:tab w:val="num" w:pos="1080"/>
        </w:tabs>
        <w:ind w:left="1077" w:hanging="357"/>
        <w:jc w:val="both"/>
        <w:rPr>
          <w:rFonts w:ascii="Palatino Linotype" w:hAnsi="Palatino Linotype"/>
          <w:snapToGrid w:val="0"/>
          <w:sz w:val="22"/>
          <w:szCs w:val="22"/>
        </w:rPr>
      </w:pPr>
      <w:r w:rsidRPr="007F279C">
        <w:rPr>
          <w:rFonts w:ascii="Palatino Linotype" w:hAnsi="Palatino Linotype"/>
          <w:snapToGrid w:val="0"/>
          <w:sz w:val="22"/>
          <w:szCs w:val="22"/>
        </w:rPr>
        <w:t>jestliže je objednatel v prodlení s úhradou faktur za Dílo dle této smlouvy o více než 90 dní.</w:t>
      </w:r>
    </w:p>
    <w:p w:rsidR="007F279C" w:rsidRPr="007F279C" w:rsidRDefault="007F279C" w:rsidP="00AA69AA">
      <w:pPr>
        <w:pStyle w:val="Zkladntextodsazen3"/>
        <w:numPr>
          <w:ilvl w:val="1"/>
          <w:numId w:val="32"/>
        </w:numPr>
        <w:tabs>
          <w:tab w:val="clear" w:pos="360"/>
          <w:tab w:val="num" w:pos="567"/>
        </w:tabs>
        <w:spacing w:after="0"/>
        <w:ind w:left="567" w:hanging="567"/>
        <w:jc w:val="both"/>
        <w:rPr>
          <w:rFonts w:ascii="Palatino Linotype" w:hAnsi="Palatino Linotype"/>
          <w:sz w:val="22"/>
          <w:szCs w:val="22"/>
        </w:rPr>
      </w:pPr>
      <w:r w:rsidRPr="007F279C">
        <w:rPr>
          <w:rFonts w:ascii="Palatino Linotype" w:hAnsi="Palatino Linotype"/>
          <w:sz w:val="22"/>
          <w:szCs w:val="22"/>
        </w:rPr>
        <w:t>V případě odstoupení od smlouvy ze strany objednatele vzniká objednateli vůči zhotoviteli nárok na úhradu prokázaných vícenákladů (tj. nákladů vynaložených objednatelem nad Cenu za provedení Díla) vynaložených na dokončení Díla a na úhradu ztrát vzniklých prodloužením termínu dokončení Díla. Nárok objednatele účtovat zhotoviteli smluvní pokutu tím nezaniká.</w:t>
      </w:r>
    </w:p>
    <w:p w:rsidR="007F279C" w:rsidRDefault="007F279C" w:rsidP="007F279C">
      <w:pPr>
        <w:pStyle w:val="Bezmezer"/>
        <w:ind w:left="567" w:hanging="567"/>
        <w:rPr>
          <w:rFonts w:ascii="Palatino Linotype" w:hAnsi="Palatino Linotype"/>
          <w:b/>
          <w:bCs/>
          <w:sz w:val="12"/>
          <w:szCs w:val="12"/>
          <w:lang w:val="cs-CZ"/>
        </w:rPr>
      </w:pPr>
    </w:p>
    <w:p w:rsidR="006333A1" w:rsidRPr="00AB68BC" w:rsidRDefault="006333A1" w:rsidP="007F279C">
      <w:pPr>
        <w:pStyle w:val="Bezmezer"/>
        <w:ind w:left="567" w:hanging="567"/>
        <w:rPr>
          <w:rFonts w:ascii="Palatino Linotype" w:hAnsi="Palatino Linotype"/>
          <w:b/>
          <w:bCs/>
          <w:sz w:val="12"/>
          <w:szCs w:val="12"/>
          <w:lang w:val="cs-CZ"/>
        </w:rPr>
      </w:pPr>
    </w:p>
    <w:p w:rsidR="00F42B8C" w:rsidRPr="004524D5" w:rsidRDefault="00F42B8C" w:rsidP="00E434D8">
      <w:pPr>
        <w:spacing w:before="240"/>
        <w:ind w:left="567" w:hanging="567"/>
        <w:jc w:val="center"/>
        <w:rPr>
          <w:rFonts w:ascii="Palatino Linotype" w:hAnsi="Palatino Linotype"/>
          <w:b/>
          <w:bCs/>
          <w:sz w:val="22"/>
          <w:szCs w:val="22"/>
        </w:rPr>
      </w:pPr>
      <w:r w:rsidRPr="004524D5">
        <w:rPr>
          <w:rFonts w:ascii="Palatino Linotype" w:hAnsi="Palatino Linotype"/>
          <w:b/>
          <w:bCs/>
          <w:sz w:val="22"/>
          <w:szCs w:val="22"/>
        </w:rPr>
        <w:t>Článek X</w:t>
      </w:r>
      <w:r w:rsidR="007F279C">
        <w:rPr>
          <w:rFonts w:ascii="Palatino Linotype" w:hAnsi="Palatino Linotype"/>
          <w:b/>
          <w:bCs/>
          <w:sz w:val="22"/>
          <w:szCs w:val="22"/>
        </w:rPr>
        <w:t>I</w:t>
      </w:r>
      <w:r w:rsidR="00657E46">
        <w:rPr>
          <w:rFonts w:ascii="Palatino Linotype" w:hAnsi="Palatino Linotype"/>
          <w:b/>
          <w:bCs/>
          <w:sz w:val="22"/>
          <w:szCs w:val="22"/>
        </w:rPr>
        <w:t>I</w:t>
      </w:r>
      <w:r w:rsidR="007F279C">
        <w:rPr>
          <w:rFonts w:ascii="Palatino Linotype" w:hAnsi="Palatino Linotype"/>
          <w:b/>
          <w:bCs/>
          <w:sz w:val="22"/>
          <w:szCs w:val="22"/>
        </w:rPr>
        <w:t>I</w:t>
      </w:r>
      <w:r w:rsidRPr="004524D5">
        <w:rPr>
          <w:rFonts w:ascii="Palatino Linotype" w:hAnsi="Palatino Linotype"/>
          <w:b/>
          <w:bCs/>
          <w:sz w:val="22"/>
          <w:szCs w:val="22"/>
        </w:rPr>
        <w:t>.</w:t>
      </w:r>
    </w:p>
    <w:p w:rsidR="00F42B8C" w:rsidRPr="004524D5" w:rsidRDefault="00F42B8C" w:rsidP="00E434D8">
      <w:pPr>
        <w:spacing w:after="120"/>
        <w:ind w:left="567" w:hanging="567"/>
        <w:jc w:val="center"/>
        <w:rPr>
          <w:rFonts w:ascii="Palatino Linotype" w:hAnsi="Palatino Linotype"/>
          <w:b/>
          <w:bCs/>
          <w:sz w:val="22"/>
          <w:szCs w:val="22"/>
        </w:rPr>
      </w:pPr>
      <w:r w:rsidRPr="004524D5">
        <w:rPr>
          <w:rFonts w:ascii="Palatino Linotype" w:hAnsi="Palatino Linotype"/>
          <w:b/>
          <w:bCs/>
          <w:sz w:val="22"/>
          <w:szCs w:val="22"/>
        </w:rPr>
        <w:t>Osoby oprávněné jednat za smluvní strany</w:t>
      </w:r>
      <w:r w:rsidR="008C4DD4">
        <w:rPr>
          <w:rFonts w:ascii="Palatino Linotype" w:hAnsi="Palatino Linotype"/>
          <w:b/>
          <w:bCs/>
          <w:sz w:val="22"/>
          <w:szCs w:val="22"/>
        </w:rPr>
        <w:t xml:space="preserve"> – konta</w:t>
      </w:r>
      <w:r w:rsidR="00ED62A3">
        <w:rPr>
          <w:rFonts w:ascii="Palatino Linotype" w:hAnsi="Palatino Linotype"/>
          <w:b/>
          <w:bCs/>
          <w:sz w:val="22"/>
          <w:szCs w:val="22"/>
        </w:rPr>
        <w:t>k</w:t>
      </w:r>
      <w:r w:rsidR="008C4DD4">
        <w:rPr>
          <w:rFonts w:ascii="Palatino Linotype" w:hAnsi="Palatino Linotype"/>
          <w:b/>
          <w:bCs/>
          <w:sz w:val="22"/>
          <w:szCs w:val="22"/>
        </w:rPr>
        <w:t>tní osoby</w:t>
      </w:r>
    </w:p>
    <w:p w:rsidR="005A70CF"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objednatele je oprávněn jednat:</w:t>
      </w:r>
    </w:p>
    <w:p w:rsidR="00AE6714" w:rsidRPr="004524D5" w:rsidRDefault="00CF7BC0" w:rsidP="00AA69AA">
      <w:pPr>
        <w:numPr>
          <w:ilvl w:val="0"/>
          <w:numId w:val="6"/>
        </w:numPr>
        <w:tabs>
          <w:tab w:val="left" w:pos="2977"/>
        </w:tabs>
        <w:ind w:left="567" w:hanging="567"/>
        <w:rPr>
          <w:rFonts w:ascii="Palatino Linotype" w:hAnsi="Palatino Linotype"/>
          <w:b/>
          <w:bCs/>
          <w:snapToGrid w:val="0"/>
          <w:sz w:val="22"/>
          <w:szCs w:val="22"/>
        </w:rPr>
      </w:pPr>
      <w:r>
        <w:rPr>
          <w:rFonts w:ascii="Palatino Linotype" w:hAnsi="Palatino Linotype"/>
          <w:sz w:val="22"/>
          <w:szCs w:val="22"/>
        </w:rPr>
        <w:t xml:space="preserve">ve věcech smluvních:      </w:t>
      </w:r>
      <w:r w:rsidR="00E251F1">
        <w:rPr>
          <w:rFonts w:ascii="Palatino Linotype" w:hAnsi="Palatino Linotype"/>
          <w:sz w:val="22"/>
          <w:szCs w:val="22"/>
        </w:rPr>
        <w:t>Ing. Jan Lichtneger</w:t>
      </w:r>
      <w:r w:rsidR="00D00DE1">
        <w:rPr>
          <w:rFonts w:ascii="Palatino Linotype" w:hAnsi="Palatino Linotype"/>
          <w:sz w:val="22"/>
          <w:szCs w:val="22"/>
        </w:rPr>
        <w:t>, ředitel organizace</w:t>
      </w:r>
    </w:p>
    <w:p w:rsidR="00AE6714" w:rsidRDefault="00F42B8C" w:rsidP="00AA69AA">
      <w:pPr>
        <w:numPr>
          <w:ilvl w:val="0"/>
          <w:numId w:val="6"/>
        </w:numPr>
        <w:tabs>
          <w:tab w:val="left" w:pos="2977"/>
        </w:tabs>
        <w:ind w:left="567" w:hanging="567"/>
        <w:rPr>
          <w:rFonts w:ascii="Palatino Linotype" w:hAnsi="Palatino Linotype"/>
          <w:sz w:val="22"/>
          <w:szCs w:val="22"/>
        </w:rPr>
      </w:pPr>
      <w:r w:rsidRPr="00835356">
        <w:rPr>
          <w:rFonts w:ascii="Palatino Linotype" w:hAnsi="Palatino Linotype"/>
          <w:sz w:val="22"/>
          <w:szCs w:val="22"/>
        </w:rPr>
        <w:t xml:space="preserve">ve věcech technických: </w:t>
      </w:r>
      <w:r w:rsidR="00536D2B" w:rsidRPr="00835356">
        <w:rPr>
          <w:rFonts w:ascii="Palatino Linotype" w:hAnsi="Palatino Linotype"/>
          <w:sz w:val="22"/>
          <w:szCs w:val="22"/>
        </w:rPr>
        <w:tab/>
      </w:r>
      <w:r w:rsidR="009B2431">
        <w:rPr>
          <w:rFonts w:ascii="Palatino Linotype" w:hAnsi="Palatino Linotype"/>
          <w:sz w:val="22"/>
          <w:szCs w:val="22"/>
        </w:rPr>
        <w:t>Ing. Petr Šťovíček, Irena Kroftová</w:t>
      </w:r>
    </w:p>
    <w:p w:rsidR="002C5225" w:rsidRPr="00835356" w:rsidRDefault="002C5225" w:rsidP="002C5225">
      <w:pPr>
        <w:tabs>
          <w:tab w:val="left" w:pos="2977"/>
        </w:tabs>
        <w:ind w:left="567"/>
        <w:rPr>
          <w:rFonts w:ascii="Palatino Linotype" w:hAnsi="Palatino Linotype"/>
          <w:sz w:val="22"/>
          <w:szCs w:val="22"/>
        </w:rPr>
      </w:pPr>
    </w:p>
    <w:p w:rsidR="00AE6714"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zhotovitele je oprávněn jednat:</w:t>
      </w:r>
    </w:p>
    <w:p w:rsidR="00054998" w:rsidRPr="00054998" w:rsidRDefault="00054998" w:rsidP="00AA69AA">
      <w:pPr>
        <w:numPr>
          <w:ilvl w:val="0"/>
          <w:numId w:val="6"/>
        </w:numPr>
        <w:tabs>
          <w:tab w:val="left" w:pos="2977"/>
        </w:tabs>
        <w:ind w:left="567" w:hanging="567"/>
        <w:rPr>
          <w:rFonts w:ascii="Palatino Linotype" w:hAnsi="Palatino Linotype"/>
          <w:sz w:val="22"/>
          <w:szCs w:val="22"/>
        </w:rPr>
      </w:pPr>
      <w:r w:rsidRPr="004524D5">
        <w:rPr>
          <w:rFonts w:ascii="Palatino Linotype" w:hAnsi="Palatino Linotype"/>
          <w:sz w:val="22"/>
          <w:szCs w:val="22"/>
        </w:rPr>
        <w:t xml:space="preserve">ve věcech smluvních:  </w:t>
      </w:r>
      <w:r w:rsidRPr="004524D5">
        <w:rPr>
          <w:rFonts w:ascii="Palatino Linotype" w:hAnsi="Palatino Linotype"/>
          <w:sz w:val="22"/>
          <w:szCs w:val="22"/>
        </w:rPr>
        <w:tab/>
      </w:r>
      <w:r>
        <w:rPr>
          <w:rFonts w:ascii="Palatino Linotype" w:hAnsi="Palatino Linotype"/>
          <w:bCs/>
          <w:sz w:val="22"/>
          <w:szCs w:val="22"/>
          <w:highlight w:val="red"/>
        </w:rPr>
        <w:t>…………………………………, ……………………………</w:t>
      </w:r>
    </w:p>
    <w:p w:rsidR="00914AB1" w:rsidRDefault="00F42B8C" w:rsidP="00AA69AA">
      <w:pPr>
        <w:numPr>
          <w:ilvl w:val="0"/>
          <w:numId w:val="6"/>
        </w:numPr>
        <w:tabs>
          <w:tab w:val="left" w:pos="2977"/>
        </w:tabs>
        <w:ind w:left="567" w:hanging="567"/>
        <w:rPr>
          <w:rFonts w:ascii="Palatino Linotype" w:hAnsi="Palatino Linotype"/>
          <w:sz w:val="22"/>
          <w:szCs w:val="22"/>
        </w:rPr>
      </w:pPr>
      <w:r w:rsidRPr="004524D5">
        <w:rPr>
          <w:rFonts w:ascii="Palatino Linotype" w:hAnsi="Palatino Linotype"/>
          <w:sz w:val="22"/>
          <w:szCs w:val="22"/>
        </w:rPr>
        <w:t xml:space="preserve">ve věcech technických: </w:t>
      </w:r>
    </w:p>
    <w:p w:rsidR="005A1B99" w:rsidRPr="00830B20" w:rsidRDefault="005A1B99" w:rsidP="005A1B99">
      <w:pPr>
        <w:tabs>
          <w:tab w:val="left" w:pos="2977"/>
        </w:tabs>
        <w:ind w:left="567"/>
        <w:rPr>
          <w:rFonts w:ascii="Palatino Linotype" w:hAnsi="Palatino Linotype"/>
          <w:sz w:val="22"/>
          <w:szCs w:val="22"/>
        </w:rPr>
      </w:pPr>
    </w:p>
    <w:p w:rsidR="00A37DEE" w:rsidRPr="00A37DEE" w:rsidRDefault="00A37DEE" w:rsidP="00AA69AA">
      <w:pPr>
        <w:pStyle w:val="Odstavecseseznamem"/>
        <w:numPr>
          <w:ilvl w:val="0"/>
          <w:numId w:val="12"/>
        </w:numPr>
        <w:spacing w:before="120"/>
        <w:ind w:left="851" w:hanging="284"/>
        <w:rPr>
          <w:rFonts w:ascii="Palatino Linotype" w:hAnsi="Palatino Linotype"/>
          <w:b/>
          <w:bCs/>
          <w:sz w:val="22"/>
          <w:szCs w:val="22"/>
        </w:rPr>
      </w:pPr>
      <w:r w:rsidRPr="00A37DEE">
        <w:rPr>
          <w:rFonts w:ascii="Palatino Linotype" w:hAnsi="Palatino Linotype"/>
          <w:b/>
          <w:bCs/>
          <w:sz w:val="22"/>
          <w:szCs w:val="22"/>
        </w:rPr>
        <w:t>Hlavní stavbyvedoucí:</w:t>
      </w:r>
    </w:p>
    <w:p w:rsidR="00054998" w:rsidRPr="00054998" w:rsidRDefault="00054998" w:rsidP="000061C1">
      <w:pPr>
        <w:pStyle w:val="Odstavecseseznamem"/>
        <w:ind w:left="851"/>
        <w:rPr>
          <w:rFonts w:ascii="Palatino Linotype" w:hAnsi="Palatino Linotype"/>
          <w:bCs/>
          <w:sz w:val="22"/>
          <w:szCs w:val="22"/>
        </w:rPr>
      </w:pPr>
      <w:r w:rsidRPr="00054998">
        <w:rPr>
          <w:rFonts w:ascii="Palatino Linotype" w:hAnsi="Palatino Linotype"/>
          <w:bCs/>
          <w:sz w:val="22"/>
          <w:szCs w:val="22"/>
          <w:highlight w:val="red"/>
        </w:rPr>
        <w:t>…………………………………………….</w:t>
      </w:r>
    </w:p>
    <w:p w:rsidR="00054998" w:rsidRDefault="00054998" w:rsidP="00054998">
      <w:pPr>
        <w:ind w:left="851" w:hanging="1"/>
        <w:rPr>
          <w:rFonts w:ascii="Palatino Linotype" w:hAnsi="Palatino Linotype"/>
          <w:bCs/>
          <w:sz w:val="22"/>
          <w:szCs w:val="22"/>
        </w:rPr>
      </w:pPr>
      <w:r w:rsidRPr="00054998">
        <w:rPr>
          <w:rFonts w:ascii="Palatino Linotype" w:hAnsi="Palatino Linotype"/>
          <w:bCs/>
          <w:sz w:val="22"/>
          <w:szCs w:val="22"/>
        </w:rPr>
        <w:t>tel. +420 </w:t>
      </w:r>
      <w:r w:rsidRPr="00054998">
        <w:rPr>
          <w:rFonts w:ascii="Palatino Linotype" w:hAnsi="Palatino Linotype"/>
          <w:bCs/>
          <w:sz w:val="22"/>
          <w:szCs w:val="22"/>
          <w:highlight w:val="red"/>
        </w:rPr>
        <w:t xml:space="preserve">………………….,  </w:t>
      </w:r>
      <w:r w:rsidRPr="00054998">
        <w:rPr>
          <w:rFonts w:ascii="Palatino Linotype" w:hAnsi="Palatino Linotype"/>
          <w:bCs/>
          <w:sz w:val="22"/>
          <w:szCs w:val="22"/>
        </w:rPr>
        <w:t xml:space="preserve">e-mail: </w:t>
      </w:r>
      <w:r w:rsidRPr="00054998">
        <w:rPr>
          <w:rFonts w:ascii="Palatino Linotype" w:hAnsi="Palatino Linotype"/>
          <w:bCs/>
          <w:sz w:val="22"/>
          <w:szCs w:val="22"/>
          <w:highlight w:val="red"/>
        </w:rPr>
        <w:t>………………………….</w:t>
      </w:r>
    </w:p>
    <w:p w:rsidR="007F279C" w:rsidRPr="00054998" w:rsidRDefault="007F279C" w:rsidP="007F279C">
      <w:pPr>
        <w:rPr>
          <w:rFonts w:ascii="Palatino Linotype" w:hAnsi="Palatino Linotype"/>
          <w:bCs/>
          <w:sz w:val="22"/>
          <w:szCs w:val="22"/>
        </w:rPr>
      </w:pPr>
    </w:p>
    <w:p w:rsidR="00824D30" w:rsidRPr="00830B20" w:rsidRDefault="000061C1" w:rsidP="00AA69AA">
      <w:pPr>
        <w:numPr>
          <w:ilvl w:val="0"/>
          <w:numId w:val="6"/>
        </w:numPr>
        <w:tabs>
          <w:tab w:val="left" w:pos="2977"/>
        </w:tabs>
        <w:ind w:left="567" w:hanging="567"/>
        <w:jc w:val="both"/>
        <w:rPr>
          <w:rFonts w:ascii="Palatino Linotype" w:hAnsi="Palatino Linotype"/>
          <w:sz w:val="22"/>
          <w:szCs w:val="22"/>
        </w:rPr>
      </w:pPr>
      <w:r>
        <w:rPr>
          <w:rFonts w:ascii="Palatino Linotype" w:hAnsi="Palatino Linotype"/>
          <w:sz w:val="22"/>
          <w:szCs w:val="22"/>
        </w:rPr>
        <w:t>Objednatel</w:t>
      </w:r>
      <w:r w:rsidR="00745D75">
        <w:rPr>
          <w:rFonts w:ascii="Palatino Linotype" w:hAnsi="Palatino Linotype"/>
          <w:sz w:val="22"/>
          <w:szCs w:val="22"/>
        </w:rPr>
        <w:t xml:space="preserve"> </w:t>
      </w:r>
      <w:r w:rsidRPr="004D0D34">
        <w:rPr>
          <w:rFonts w:ascii="Palatino Linotype" w:hAnsi="Palatino Linotype"/>
          <w:bCs/>
          <w:sz w:val="22"/>
          <w:szCs w:val="22"/>
        </w:rPr>
        <w:t>je</w:t>
      </w:r>
      <w:r w:rsidR="004D0D34" w:rsidRPr="004D0D34">
        <w:rPr>
          <w:rFonts w:ascii="Palatino Linotype" w:hAnsi="Palatino Linotype"/>
          <w:bCs/>
          <w:sz w:val="22"/>
          <w:szCs w:val="22"/>
        </w:rPr>
        <w:t xml:space="preserve"> oprávněn výše uvedené kontaktní osoby dle odst. </w:t>
      </w:r>
      <w:r w:rsidR="007F279C">
        <w:rPr>
          <w:rFonts w:ascii="Palatino Linotype" w:hAnsi="Palatino Linotype"/>
          <w:bCs/>
          <w:sz w:val="22"/>
          <w:szCs w:val="22"/>
        </w:rPr>
        <w:t>1</w:t>
      </w:r>
      <w:r w:rsidR="00657E46">
        <w:rPr>
          <w:rFonts w:ascii="Palatino Linotype" w:hAnsi="Palatino Linotype"/>
          <w:bCs/>
          <w:sz w:val="22"/>
          <w:szCs w:val="22"/>
        </w:rPr>
        <w:t>3</w:t>
      </w:r>
      <w:r w:rsidR="004D0D34">
        <w:rPr>
          <w:rFonts w:ascii="Palatino Linotype" w:hAnsi="Palatino Linotype"/>
          <w:bCs/>
          <w:sz w:val="22"/>
          <w:szCs w:val="22"/>
        </w:rPr>
        <w:t xml:space="preserve">.1 a </w:t>
      </w:r>
      <w:r w:rsidR="007F279C">
        <w:rPr>
          <w:rFonts w:ascii="Palatino Linotype" w:hAnsi="Palatino Linotype"/>
          <w:bCs/>
          <w:sz w:val="22"/>
          <w:szCs w:val="22"/>
        </w:rPr>
        <w:t>1</w:t>
      </w:r>
      <w:r w:rsidR="00657E46">
        <w:rPr>
          <w:rFonts w:ascii="Palatino Linotype" w:hAnsi="Palatino Linotype"/>
          <w:bCs/>
          <w:sz w:val="22"/>
          <w:szCs w:val="22"/>
        </w:rPr>
        <w:t>3</w:t>
      </w:r>
      <w:r>
        <w:rPr>
          <w:rFonts w:ascii="Palatino Linotype" w:hAnsi="Palatino Linotype"/>
          <w:bCs/>
          <w:sz w:val="22"/>
          <w:szCs w:val="22"/>
        </w:rPr>
        <w:t>.2 tohoto</w:t>
      </w:r>
      <w:r w:rsidR="004D0D34" w:rsidRPr="004D0D34">
        <w:rPr>
          <w:rFonts w:ascii="Palatino Linotype" w:hAnsi="Palatino Linotype"/>
          <w:bCs/>
          <w:sz w:val="22"/>
          <w:szCs w:val="22"/>
        </w:rPr>
        <w:t xml:space="preserve"> článku (tj. kontaktní osoby </w:t>
      </w:r>
      <w:r w:rsidR="004D0D34">
        <w:rPr>
          <w:rFonts w:ascii="Palatino Linotype" w:hAnsi="Palatino Linotype"/>
          <w:bCs/>
          <w:sz w:val="22"/>
          <w:szCs w:val="22"/>
        </w:rPr>
        <w:t>objednatele</w:t>
      </w:r>
      <w:r w:rsidR="004D0D34" w:rsidRPr="004D0D34">
        <w:rPr>
          <w:rFonts w:ascii="Palatino Linotype" w:hAnsi="Palatino Linotype"/>
          <w:bCs/>
          <w:sz w:val="22"/>
          <w:szCs w:val="22"/>
        </w:rPr>
        <w:t xml:space="preserve"> ve věcech smluvních i technických) jednostranně změnit. O této změně, včetně uvedení nových kontaktních údajů, je </w:t>
      </w:r>
      <w:r w:rsidR="004D0D34">
        <w:rPr>
          <w:rFonts w:ascii="Palatino Linotype" w:hAnsi="Palatino Linotype"/>
          <w:bCs/>
          <w:sz w:val="22"/>
          <w:szCs w:val="22"/>
        </w:rPr>
        <w:t>objednatel</w:t>
      </w:r>
      <w:r w:rsidR="004D0D34" w:rsidRPr="004D0D34">
        <w:rPr>
          <w:rFonts w:ascii="Palatino Linotype" w:hAnsi="Palatino Linotype"/>
          <w:bCs/>
          <w:sz w:val="22"/>
          <w:szCs w:val="22"/>
        </w:rPr>
        <w:t xml:space="preserve"> povinen vždy písemně nejpozději do 3 dnů od takové změny vyrozumět </w:t>
      </w:r>
      <w:r w:rsidR="004D0D34">
        <w:rPr>
          <w:rFonts w:ascii="Palatino Linotype" w:hAnsi="Palatino Linotype"/>
          <w:bCs/>
          <w:sz w:val="22"/>
          <w:szCs w:val="22"/>
        </w:rPr>
        <w:t>zhotovitele</w:t>
      </w:r>
      <w:r w:rsidR="004D0D34" w:rsidRPr="004D0D34">
        <w:rPr>
          <w:rFonts w:ascii="Palatino Linotype" w:hAnsi="Palatino Linotype"/>
          <w:bCs/>
          <w:sz w:val="22"/>
          <w:szCs w:val="22"/>
        </w:rPr>
        <w:t xml:space="preserve"> (také e-mailem či faxem).</w:t>
      </w:r>
    </w:p>
    <w:p w:rsidR="004D0D34" w:rsidRDefault="004D0D34" w:rsidP="00AA69AA">
      <w:pPr>
        <w:numPr>
          <w:ilvl w:val="0"/>
          <w:numId w:val="6"/>
        </w:numPr>
        <w:tabs>
          <w:tab w:val="left" w:pos="2977"/>
        </w:tabs>
        <w:ind w:left="567" w:hanging="567"/>
        <w:jc w:val="both"/>
        <w:rPr>
          <w:rFonts w:ascii="Palatino Linotype" w:hAnsi="Palatino Linotype"/>
          <w:sz w:val="22"/>
          <w:szCs w:val="22"/>
        </w:rPr>
      </w:pPr>
      <w:r>
        <w:rPr>
          <w:rFonts w:ascii="Palatino Linotype" w:hAnsi="Palatino Linotype"/>
          <w:sz w:val="22"/>
          <w:szCs w:val="22"/>
        </w:rPr>
        <w:lastRenderedPageBreak/>
        <w:t>Zhotovitel</w:t>
      </w:r>
      <w:r w:rsidRPr="004D0D34">
        <w:rPr>
          <w:rFonts w:ascii="Palatino Linotype" w:hAnsi="Palatino Linotype"/>
          <w:bCs/>
          <w:sz w:val="22"/>
          <w:szCs w:val="22"/>
        </w:rPr>
        <w:t xml:space="preserve"> je oprávněn výše uvedené kontaktní osoby dle odst. </w:t>
      </w:r>
      <w:r w:rsidR="00914AB1">
        <w:rPr>
          <w:rFonts w:ascii="Palatino Linotype" w:hAnsi="Palatino Linotype"/>
          <w:bCs/>
          <w:sz w:val="22"/>
          <w:szCs w:val="22"/>
        </w:rPr>
        <w:t>1</w:t>
      </w:r>
      <w:r w:rsidR="00657E46">
        <w:rPr>
          <w:rFonts w:ascii="Palatino Linotype" w:hAnsi="Palatino Linotype"/>
          <w:bCs/>
          <w:sz w:val="22"/>
          <w:szCs w:val="22"/>
        </w:rPr>
        <w:t>3</w:t>
      </w:r>
      <w:r>
        <w:rPr>
          <w:rFonts w:ascii="Palatino Linotype" w:hAnsi="Palatino Linotype"/>
          <w:bCs/>
          <w:sz w:val="22"/>
          <w:szCs w:val="22"/>
        </w:rPr>
        <w:t>.3</w:t>
      </w:r>
      <w:r w:rsidRPr="004D0D34">
        <w:rPr>
          <w:rFonts w:ascii="Palatino Linotype" w:hAnsi="Palatino Linotype"/>
          <w:bCs/>
          <w:sz w:val="22"/>
          <w:szCs w:val="22"/>
        </w:rPr>
        <w:t xml:space="preserve"> tohoto článku (tj. kontaktní osoby </w:t>
      </w:r>
      <w:r>
        <w:rPr>
          <w:rFonts w:ascii="Palatino Linotype" w:hAnsi="Palatino Linotype"/>
          <w:bCs/>
          <w:sz w:val="22"/>
          <w:szCs w:val="22"/>
        </w:rPr>
        <w:t>zhotovitele</w:t>
      </w:r>
      <w:r w:rsidRPr="004D0D34">
        <w:rPr>
          <w:rFonts w:ascii="Palatino Linotype" w:hAnsi="Palatino Linotype"/>
          <w:bCs/>
          <w:sz w:val="22"/>
          <w:szCs w:val="22"/>
        </w:rPr>
        <w:t xml:space="preserve"> ve věcech smluvních) jednostranně změnit. O této změně, včetně uvedení nových kontaktních údajů, je </w:t>
      </w:r>
      <w:r>
        <w:rPr>
          <w:rFonts w:ascii="Palatino Linotype" w:hAnsi="Palatino Linotype"/>
          <w:bCs/>
          <w:sz w:val="22"/>
          <w:szCs w:val="22"/>
        </w:rPr>
        <w:t>zhotovitel</w:t>
      </w:r>
      <w:r w:rsidRPr="004D0D34">
        <w:rPr>
          <w:rFonts w:ascii="Palatino Linotype" w:hAnsi="Palatino Linotype"/>
          <w:bCs/>
          <w:sz w:val="22"/>
          <w:szCs w:val="22"/>
        </w:rPr>
        <w:t xml:space="preserve"> povinen vždy písemně nejpozději do 3 dnů od takové změny vyrozumět </w:t>
      </w:r>
      <w:r>
        <w:rPr>
          <w:rFonts w:ascii="Palatino Linotype" w:hAnsi="Palatino Linotype"/>
          <w:bCs/>
          <w:sz w:val="22"/>
          <w:szCs w:val="22"/>
        </w:rPr>
        <w:t>objednatele</w:t>
      </w:r>
      <w:r w:rsidRPr="004D0D34">
        <w:rPr>
          <w:rFonts w:ascii="Palatino Linotype" w:hAnsi="Palatino Linotype"/>
          <w:bCs/>
          <w:sz w:val="22"/>
          <w:szCs w:val="22"/>
        </w:rPr>
        <w:t xml:space="preserve"> (také e-mailem či faxem).</w:t>
      </w:r>
    </w:p>
    <w:p w:rsidR="004D0D34" w:rsidRPr="004D0D34" w:rsidRDefault="004D0D34" w:rsidP="00AA69AA">
      <w:pPr>
        <w:numPr>
          <w:ilvl w:val="0"/>
          <w:numId w:val="6"/>
        </w:numPr>
        <w:tabs>
          <w:tab w:val="left" w:pos="2977"/>
        </w:tabs>
        <w:ind w:left="567" w:hanging="567"/>
        <w:jc w:val="both"/>
        <w:rPr>
          <w:rFonts w:ascii="Palatino Linotype" w:hAnsi="Palatino Linotype"/>
          <w:sz w:val="22"/>
          <w:szCs w:val="22"/>
        </w:rPr>
      </w:pPr>
      <w:r>
        <w:rPr>
          <w:rFonts w:ascii="Palatino Linotype" w:hAnsi="Palatino Linotype"/>
          <w:sz w:val="22"/>
          <w:szCs w:val="22"/>
        </w:rPr>
        <w:t>Zhotovitel</w:t>
      </w:r>
      <w:r w:rsidRPr="004D0D34">
        <w:rPr>
          <w:rFonts w:ascii="Palatino Linotype" w:hAnsi="Palatino Linotype"/>
          <w:sz w:val="22"/>
          <w:szCs w:val="22"/>
        </w:rPr>
        <w:t xml:space="preserve"> není oprávněn v průběhu trvání této Smlouvy jednostranně změnit kontaktní osob</w:t>
      </w:r>
      <w:r w:rsidR="00D00DE1">
        <w:rPr>
          <w:rFonts w:ascii="Palatino Linotype" w:hAnsi="Palatino Linotype"/>
          <w:sz w:val="22"/>
          <w:szCs w:val="22"/>
        </w:rPr>
        <w:t>u</w:t>
      </w:r>
      <w:r w:rsidRPr="004D0D34">
        <w:rPr>
          <w:rFonts w:ascii="Palatino Linotype" w:hAnsi="Palatino Linotype"/>
          <w:sz w:val="22"/>
          <w:szCs w:val="22"/>
        </w:rPr>
        <w:t xml:space="preserve"> dle odst. 1</w:t>
      </w:r>
      <w:r w:rsidR="00657E46">
        <w:rPr>
          <w:rFonts w:ascii="Palatino Linotype" w:hAnsi="Palatino Linotype"/>
          <w:sz w:val="22"/>
          <w:szCs w:val="22"/>
        </w:rPr>
        <w:t>3</w:t>
      </w:r>
      <w:r>
        <w:rPr>
          <w:rFonts w:ascii="Palatino Linotype" w:hAnsi="Palatino Linotype"/>
          <w:sz w:val="22"/>
          <w:szCs w:val="22"/>
        </w:rPr>
        <w:t>.4</w:t>
      </w:r>
      <w:r w:rsidR="007F279C">
        <w:rPr>
          <w:rFonts w:ascii="Palatino Linotype" w:hAnsi="Palatino Linotype"/>
          <w:sz w:val="22"/>
          <w:szCs w:val="22"/>
        </w:rPr>
        <w:t xml:space="preserve"> </w:t>
      </w:r>
      <w:r>
        <w:rPr>
          <w:rFonts w:ascii="Palatino Linotype" w:hAnsi="Palatino Linotype"/>
          <w:sz w:val="22"/>
          <w:szCs w:val="22"/>
        </w:rPr>
        <w:t xml:space="preserve">písm. a) </w:t>
      </w:r>
      <w:r w:rsidRPr="004D0D34">
        <w:rPr>
          <w:rFonts w:ascii="Palatino Linotype" w:hAnsi="Palatino Linotype"/>
          <w:sz w:val="22"/>
          <w:szCs w:val="22"/>
        </w:rPr>
        <w:t xml:space="preserve">tohoto článku (tj. kontaktní osoby </w:t>
      </w:r>
      <w:r>
        <w:rPr>
          <w:rFonts w:ascii="Palatino Linotype" w:hAnsi="Palatino Linotype"/>
          <w:sz w:val="22"/>
          <w:szCs w:val="22"/>
        </w:rPr>
        <w:t>zhotovitele</w:t>
      </w:r>
      <w:r w:rsidRPr="004D0D34">
        <w:rPr>
          <w:rFonts w:ascii="Palatino Linotype" w:hAnsi="Palatino Linotype"/>
          <w:sz w:val="22"/>
          <w:szCs w:val="22"/>
        </w:rPr>
        <w:t xml:space="preserve"> ve věcech technických) a pověřit jinou kontaktní osobu </w:t>
      </w:r>
      <w:r>
        <w:rPr>
          <w:rFonts w:ascii="Palatino Linotype" w:hAnsi="Palatino Linotype"/>
          <w:sz w:val="22"/>
          <w:szCs w:val="22"/>
        </w:rPr>
        <w:t>zhotovitele</w:t>
      </w:r>
      <w:r w:rsidRPr="004D0D34">
        <w:rPr>
          <w:rFonts w:ascii="Palatino Linotype" w:hAnsi="Palatino Linotype"/>
          <w:sz w:val="22"/>
          <w:szCs w:val="22"/>
        </w:rPr>
        <w:t xml:space="preserve"> ve věcech technických</w:t>
      </w:r>
      <w:r w:rsidR="00745D75">
        <w:rPr>
          <w:rFonts w:ascii="Palatino Linotype" w:hAnsi="Palatino Linotype"/>
          <w:sz w:val="22"/>
          <w:szCs w:val="22"/>
        </w:rPr>
        <w:t xml:space="preserve"> </w:t>
      </w:r>
      <w:r>
        <w:rPr>
          <w:rFonts w:ascii="Palatino Linotype" w:hAnsi="Palatino Linotype"/>
          <w:sz w:val="22"/>
          <w:szCs w:val="22"/>
        </w:rPr>
        <w:t>v rámci s</w:t>
      </w:r>
      <w:r w:rsidR="00914AB1">
        <w:rPr>
          <w:rFonts w:ascii="Palatino Linotype" w:hAnsi="Palatino Linotype"/>
          <w:sz w:val="22"/>
          <w:szCs w:val="22"/>
        </w:rPr>
        <w:t>h</w:t>
      </w:r>
      <w:r w:rsidR="0006111E">
        <w:rPr>
          <w:rFonts w:ascii="Palatino Linotype" w:hAnsi="Palatino Linotype"/>
          <w:sz w:val="22"/>
          <w:szCs w:val="22"/>
        </w:rPr>
        <w:t>ora uvedeného</w:t>
      </w:r>
      <w:r w:rsidR="00914AB1">
        <w:rPr>
          <w:rFonts w:ascii="Palatino Linotype" w:hAnsi="Palatino Linotype"/>
          <w:sz w:val="22"/>
          <w:szCs w:val="22"/>
        </w:rPr>
        <w:t xml:space="preserve"> písm. a) odst. 1</w:t>
      </w:r>
      <w:r w:rsidR="00657E46">
        <w:rPr>
          <w:rFonts w:ascii="Palatino Linotype" w:hAnsi="Palatino Linotype"/>
          <w:sz w:val="22"/>
          <w:szCs w:val="22"/>
        </w:rPr>
        <w:t>3</w:t>
      </w:r>
      <w:r>
        <w:rPr>
          <w:rFonts w:ascii="Palatino Linotype" w:hAnsi="Palatino Linotype"/>
          <w:sz w:val="22"/>
          <w:szCs w:val="22"/>
        </w:rPr>
        <w:t>.4 tohoto článku</w:t>
      </w:r>
      <w:r w:rsidRPr="004D0D34">
        <w:rPr>
          <w:rFonts w:ascii="Palatino Linotype" w:hAnsi="Palatino Linotype"/>
          <w:sz w:val="22"/>
          <w:szCs w:val="22"/>
        </w:rPr>
        <w:t xml:space="preserve"> bez předchozího písemného souhlasu </w:t>
      </w:r>
      <w:r>
        <w:rPr>
          <w:rFonts w:ascii="Palatino Linotype" w:hAnsi="Palatino Linotype"/>
          <w:sz w:val="22"/>
          <w:szCs w:val="22"/>
        </w:rPr>
        <w:t>objednatele</w:t>
      </w:r>
      <w:r w:rsidRPr="004D0D34">
        <w:rPr>
          <w:rFonts w:ascii="Palatino Linotype" w:hAnsi="Palatino Linotype"/>
          <w:sz w:val="22"/>
          <w:szCs w:val="22"/>
        </w:rPr>
        <w:t xml:space="preserve">. </w:t>
      </w:r>
      <w:r>
        <w:rPr>
          <w:rFonts w:ascii="Palatino Linotype" w:hAnsi="Palatino Linotype"/>
          <w:sz w:val="22"/>
          <w:szCs w:val="22"/>
        </w:rPr>
        <w:t>Objednatel</w:t>
      </w:r>
      <w:r w:rsidRPr="004D0D34">
        <w:rPr>
          <w:rFonts w:ascii="Palatino Linotype" w:hAnsi="Palatino Linotype"/>
          <w:sz w:val="22"/>
          <w:szCs w:val="22"/>
        </w:rPr>
        <w:t xml:space="preserve"> souhlas s</w:t>
      </w:r>
      <w:r w:rsidR="00D00DE1">
        <w:rPr>
          <w:rFonts w:ascii="Palatino Linotype" w:hAnsi="Palatino Linotype"/>
          <w:sz w:val="22"/>
          <w:szCs w:val="22"/>
        </w:rPr>
        <w:t> pověřením či změnou kontaktní</w:t>
      </w:r>
      <w:r w:rsidRPr="004D0D34">
        <w:rPr>
          <w:rFonts w:ascii="Palatino Linotype" w:hAnsi="Palatino Linotype"/>
          <w:sz w:val="22"/>
          <w:szCs w:val="22"/>
        </w:rPr>
        <w:t xml:space="preserve"> osob</w:t>
      </w:r>
      <w:r w:rsidR="00D00DE1">
        <w:rPr>
          <w:rFonts w:ascii="Palatino Linotype" w:hAnsi="Palatino Linotype"/>
          <w:sz w:val="22"/>
          <w:szCs w:val="22"/>
        </w:rPr>
        <w:t>y</w:t>
      </w:r>
      <w:r w:rsidR="00745D75">
        <w:rPr>
          <w:rFonts w:ascii="Palatino Linotype" w:hAnsi="Palatino Linotype"/>
          <w:sz w:val="22"/>
          <w:szCs w:val="22"/>
        </w:rPr>
        <w:t xml:space="preserve"> </w:t>
      </w:r>
      <w:r>
        <w:rPr>
          <w:rFonts w:ascii="Palatino Linotype" w:hAnsi="Palatino Linotype"/>
          <w:sz w:val="22"/>
          <w:szCs w:val="22"/>
        </w:rPr>
        <w:t>zhotovitele</w:t>
      </w:r>
      <w:r w:rsidRPr="004D0D34">
        <w:rPr>
          <w:rFonts w:ascii="Palatino Linotype" w:hAnsi="Palatino Linotype"/>
          <w:sz w:val="22"/>
          <w:szCs w:val="22"/>
        </w:rPr>
        <w:t xml:space="preserve"> ve věcech technických dle odst. 1</w:t>
      </w:r>
      <w:r w:rsidR="00657E46">
        <w:rPr>
          <w:rFonts w:ascii="Palatino Linotype" w:hAnsi="Palatino Linotype"/>
          <w:sz w:val="22"/>
          <w:szCs w:val="22"/>
        </w:rPr>
        <w:t>3</w:t>
      </w:r>
      <w:r>
        <w:rPr>
          <w:rFonts w:ascii="Palatino Linotype" w:hAnsi="Palatino Linotype"/>
          <w:sz w:val="22"/>
          <w:szCs w:val="22"/>
        </w:rPr>
        <w:t>.4</w:t>
      </w:r>
      <w:r w:rsidRPr="004D0D34">
        <w:rPr>
          <w:rFonts w:ascii="Palatino Linotype" w:hAnsi="Palatino Linotype"/>
          <w:sz w:val="22"/>
          <w:szCs w:val="22"/>
        </w:rPr>
        <w:t xml:space="preserve"> písm. </w:t>
      </w:r>
      <w:r>
        <w:rPr>
          <w:rFonts w:ascii="Palatino Linotype" w:hAnsi="Palatino Linotype"/>
          <w:sz w:val="22"/>
          <w:szCs w:val="22"/>
        </w:rPr>
        <w:t>a)</w:t>
      </w:r>
      <w:r w:rsidR="007F279C">
        <w:rPr>
          <w:rFonts w:ascii="Palatino Linotype" w:hAnsi="Palatino Linotype"/>
          <w:sz w:val="22"/>
          <w:szCs w:val="22"/>
        </w:rPr>
        <w:t xml:space="preserve"> </w:t>
      </w:r>
      <w:r w:rsidRPr="004D0D34">
        <w:rPr>
          <w:rFonts w:ascii="Palatino Linotype" w:hAnsi="Palatino Linotype"/>
          <w:sz w:val="22"/>
          <w:szCs w:val="22"/>
        </w:rPr>
        <w:t>tohoto článku nevydá, pokud:</w:t>
      </w:r>
    </w:p>
    <w:p w:rsidR="004D0D34" w:rsidRPr="004D0D34" w:rsidRDefault="004D0D34" w:rsidP="00AA69AA">
      <w:pPr>
        <w:pStyle w:val="Odstavecseseznamem"/>
        <w:numPr>
          <w:ilvl w:val="0"/>
          <w:numId w:val="13"/>
        </w:numPr>
        <w:spacing w:before="60" w:after="60"/>
        <w:ind w:left="709" w:hanging="283"/>
        <w:jc w:val="both"/>
        <w:rPr>
          <w:rFonts w:ascii="Palatino Linotype" w:hAnsi="Palatino Linotype"/>
          <w:sz w:val="22"/>
          <w:szCs w:val="22"/>
        </w:rPr>
      </w:pPr>
      <w:r w:rsidRPr="004D0D34">
        <w:rPr>
          <w:rFonts w:ascii="Palatino Linotype" w:hAnsi="Palatino Linotype"/>
          <w:sz w:val="22"/>
          <w:szCs w:val="22"/>
        </w:rPr>
        <w:t xml:space="preserve">prostřednictvím původní kontaktní osoby </w:t>
      </w:r>
      <w:r>
        <w:rPr>
          <w:rFonts w:ascii="Palatino Linotype" w:hAnsi="Palatino Linotype"/>
          <w:sz w:val="22"/>
          <w:szCs w:val="22"/>
        </w:rPr>
        <w:t>zhotovitele</w:t>
      </w:r>
      <w:r w:rsidRPr="004D0D34">
        <w:rPr>
          <w:rFonts w:ascii="Palatino Linotype" w:hAnsi="Palatino Linotype"/>
          <w:sz w:val="22"/>
          <w:szCs w:val="22"/>
        </w:rPr>
        <w:t xml:space="preserve"> ve věcech technických </w:t>
      </w:r>
      <w:r>
        <w:rPr>
          <w:rFonts w:ascii="Palatino Linotype" w:hAnsi="Palatino Linotype"/>
          <w:sz w:val="22"/>
          <w:szCs w:val="22"/>
        </w:rPr>
        <w:t>zhotovitel</w:t>
      </w:r>
      <w:r w:rsidRPr="004D0D34">
        <w:rPr>
          <w:rFonts w:ascii="Palatino Linotype" w:hAnsi="Palatino Linotype"/>
          <w:sz w:val="22"/>
          <w:szCs w:val="22"/>
        </w:rPr>
        <w:t xml:space="preserve"> v příslušném zadávacím řízení veřejné zakázky, na základě které byla uzavřena tato Smlouva, prokazoval kvalifikaci a nová kontaktní osoba </w:t>
      </w:r>
      <w:r>
        <w:rPr>
          <w:rFonts w:ascii="Palatino Linotype" w:hAnsi="Palatino Linotype"/>
          <w:sz w:val="22"/>
          <w:szCs w:val="22"/>
        </w:rPr>
        <w:t>zhotovitele</w:t>
      </w:r>
      <w:r w:rsidRPr="004D0D34">
        <w:rPr>
          <w:rFonts w:ascii="Palatino Linotype" w:hAnsi="Palatino Linotype"/>
          <w:sz w:val="22"/>
          <w:szCs w:val="22"/>
        </w:rPr>
        <w:t xml:space="preserve"> ve věcech technických nebude mít odpovídající kvalifikaci či nebude naplňovat příslušná kvalifikační kritéria zadávacího řízení v rozsahu, v jakém tato kvalifikace byla původní kontaktní osobou ve věcech technických uvedenou v odst. 1</w:t>
      </w:r>
      <w:r w:rsidR="00657E46">
        <w:rPr>
          <w:rFonts w:ascii="Palatino Linotype" w:hAnsi="Palatino Linotype"/>
          <w:sz w:val="22"/>
          <w:szCs w:val="22"/>
        </w:rPr>
        <w:t>3</w:t>
      </w:r>
      <w:r>
        <w:rPr>
          <w:rFonts w:ascii="Palatino Linotype" w:hAnsi="Palatino Linotype"/>
          <w:sz w:val="22"/>
          <w:szCs w:val="22"/>
        </w:rPr>
        <w:t>.4</w:t>
      </w:r>
      <w:r w:rsidRPr="004D0D34">
        <w:rPr>
          <w:rFonts w:ascii="Palatino Linotype" w:hAnsi="Palatino Linotype"/>
          <w:sz w:val="22"/>
          <w:szCs w:val="22"/>
        </w:rPr>
        <w:t xml:space="preserve"> písm.</w:t>
      </w:r>
      <w:r>
        <w:rPr>
          <w:rFonts w:ascii="Palatino Linotype" w:hAnsi="Palatino Linotype"/>
          <w:sz w:val="22"/>
          <w:szCs w:val="22"/>
        </w:rPr>
        <w:t xml:space="preserve"> a) </w:t>
      </w:r>
      <w:r w:rsidRPr="004D0D34">
        <w:rPr>
          <w:rFonts w:ascii="Palatino Linotype" w:hAnsi="Palatino Linotype"/>
          <w:sz w:val="22"/>
          <w:szCs w:val="22"/>
        </w:rPr>
        <w:t>tohoto článku prokázána, nebo</w:t>
      </w:r>
    </w:p>
    <w:p w:rsidR="004D0D34" w:rsidRPr="004D0D34" w:rsidRDefault="004D0D34" w:rsidP="00AA69AA">
      <w:pPr>
        <w:pStyle w:val="Odstavecseseznamem"/>
        <w:numPr>
          <w:ilvl w:val="0"/>
          <w:numId w:val="13"/>
        </w:numPr>
        <w:spacing w:before="60" w:after="60"/>
        <w:ind w:left="709" w:hanging="283"/>
        <w:jc w:val="both"/>
        <w:rPr>
          <w:rFonts w:ascii="Palatino Linotype" w:hAnsi="Palatino Linotype"/>
          <w:sz w:val="22"/>
          <w:szCs w:val="22"/>
        </w:rPr>
      </w:pPr>
      <w:r w:rsidRPr="004D0D34">
        <w:rPr>
          <w:rFonts w:ascii="Palatino Linotype" w:hAnsi="Palatino Linotype"/>
          <w:sz w:val="22"/>
          <w:szCs w:val="22"/>
        </w:rPr>
        <w:t>nová kontaktní osoba ve věcech technických nebude splňovat požadavky vyplývající z právních předpisů.</w:t>
      </w:r>
    </w:p>
    <w:p w:rsidR="00E96324" w:rsidRPr="004524D5" w:rsidRDefault="00AD742C" w:rsidP="00E96324">
      <w:pPr>
        <w:jc w:val="center"/>
        <w:rPr>
          <w:rFonts w:ascii="Palatino Linotype" w:hAnsi="Palatino Linotype"/>
          <w:b/>
          <w:sz w:val="22"/>
          <w:szCs w:val="22"/>
        </w:rPr>
      </w:pPr>
      <w:r w:rsidRPr="004524D5">
        <w:rPr>
          <w:rFonts w:ascii="Palatino Linotype" w:hAnsi="Palatino Linotype"/>
          <w:b/>
          <w:sz w:val="22"/>
          <w:szCs w:val="22"/>
        </w:rPr>
        <w:t xml:space="preserve">Článek </w:t>
      </w:r>
      <w:r w:rsidR="00657E46">
        <w:rPr>
          <w:rFonts w:ascii="Palatino Linotype" w:hAnsi="Palatino Linotype"/>
          <w:b/>
          <w:sz w:val="22"/>
          <w:szCs w:val="22"/>
        </w:rPr>
        <w:t>IV</w:t>
      </w:r>
      <w:r w:rsidR="00E96324" w:rsidRPr="004524D5">
        <w:rPr>
          <w:rFonts w:ascii="Palatino Linotype" w:hAnsi="Palatino Linotype"/>
          <w:b/>
          <w:sz w:val="22"/>
          <w:szCs w:val="22"/>
        </w:rPr>
        <w:t>.</w:t>
      </w:r>
    </w:p>
    <w:p w:rsidR="005A1B99" w:rsidRDefault="007F279C" w:rsidP="005A1B99">
      <w:pPr>
        <w:spacing w:after="240"/>
        <w:jc w:val="center"/>
        <w:rPr>
          <w:rFonts w:ascii="Palatino Linotype" w:hAnsi="Palatino Linotype"/>
          <w:b/>
          <w:sz w:val="22"/>
          <w:szCs w:val="22"/>
        </w:rPr>
      </w:pPr>
      <w:r>
        <w:rPr>
          <w:rFonts w:ascii="Palatino Linotype" w:hAnsi="Palatino Linotype"/>
          <w:b/>
          <w:sz w:val="22"/>
          <w:szCs w:val="22"/>
        </w:rPr>
        <w:t>Zvláštní ujednání – účinnost smlouvy</w:t>
      </w:r>
    </w:p>
    <w:p w:rsidR="007F279C" w:rsidRPr="007F279C" w:rsidRDefault="007F279C" w:rsidP="005A1B99">
      <w:pPr>
        <w:pStyle w:val="Nadpis1"/>
        <w:numPr>
          <w:ilvl w:val="0"/>
          <w:numId w:val="14"/>
        </w:numPr>
        <w:ind w:left="567" w:hanging="720"/>
        <w:jc w:val="both"/>
        <w:rPr>
          <w:rFonts w:ascii="Palatino Linotype" w:hAnsi="Palatino Linotype"/>
          <w:b w:val="0"/>
          <w:sz w:val="22"/>
          <w:szCs w:val="22"/>
        </w:rPr>
      </w:pPr>
      <w:r w:rsidRPr="007F279C">
        <w:rPr>
          <w:rFonts w:ascii="Palatino Linotype" w:hAnsi="Palatino Linotype"/>
          <w:b w:val="0"/>
          <w:sz w:val="22"/>
          <w:szCs w:val="22"/>
        </w:rPr>
        <w:t>Tato smlouva nabývá platnosti okamžikem jejího podpisu oběma smluvními stranami.</w:t>
      </w:r>
    </w:p>
    <w:p w:rsidR="007F279C" w:rsidRPr="007F279C" w:rsidRDefault="007F279C" w:rsidP="00AA69AA">
      <w:pPr>
        <w:pStyle w:val="Nadpis1"/>
        <w:numPr>
          <w:ilvl w:val="0"/>
          <w:numId w:val="14"/>
        </w:numPr>
        <w:ind w:left="567" w:hanging="720"/>
        <w:jc w:val="both"/>
        <w:rPr>
          <w:rFonts w:ascii="Palatino Linotype" w:hAnsi="Palatino Linotype"/>
          <w:b w:val="0"/>
          <w:color w:val="FF0000"/>
          <w:sz w:val="22"/>
          <w:szCs w:val="22"/>
        </w:rPr>
      </w:pPr>
      <w:r w:rsidRPr="007F279C">
        <w:rPr>
          <w:rFonts w:ascii="Palatino Linotype" w:hAnsi="Palatino Linotype"/>
          <w:b w:val="0"/>
          <w:sz w:val="22"/>
          <w:szCs w:val="22"/>
        </w:rPr>
        <w:t>Smluvní strany ve smyslu ustanovení § 548 odst. 2 zákona č. 89/2012 Sb. – občanského zákoníku, ve znění pozdějších předpisů, výslovně sjednávají odkládací podmínku, kdy tato smlouva nabývá účinnosti dnem, kdy objednatel předá staveniště zhotoviteli. Dále smluvní strany sjednávají, že staveniště smí být předáno objednatelem zhotoviteli nejdříve po registraci předmětného projektu stavby: „</w:t>
      </w:r>
      <w:r w:rsidR="004B23B2">
        <w:rPr>
          <w:rFonts w:ascii="Palatino Linotype" w:hAnsi="Palatino Linotype" w:cs="Calibri"/>
          <w:b w:val="0"/>
          <w:bCs w:val="0"/>
          <w:sz w:val="22"/>
          <w:szCs w:val="22"/>
        </w:rPr>
        <w:t>II/207 Modernizace silnice Smilov - Lažany</w:t>
      </w:r>
      <w:r w:rsidRPr="007F279C">
        <w:rPr>
          <w:rFonts w:ascii="Palatino Linotype" w:hAnsi="Palatino Linotype"/>
          <w:b w:val="0"/>
          <w:sz w:val="22"/>
          <w:szCs w:val="22"/>
        </w:rPr>
        <w:t>“ v rámci Integrovaného regionálního operačního programu (IROP) pro programové období 2014 - 2020.</w:t>
      </w:r>
    </w:p>
    <w:p w:rsidR="007F279C" w:rsidRPr="007F279C" w:rsidRDefault="007F279C" w:rsidP="00AA69AA">
      <w:pPr>
        <w:pStyle w:val="Nadpis1"/>
        <w:numPr>
          <w:ilvl w:val="0"/>
          <w:numId w:val="14"/>
        </w:numPr>
        <w:ind w:left="567" w:hanging="720"/>
        <w:jc w:val="both"/>
        <w:rPr>
          <w:rFonts w:ascii="Palatino Linotype" w:hAnsi="Palatino Linotype"/>
          <w:b w:val="0"/>
          <w:sz w:val="22"/>
          <w:szCs w:val="22"/>
        </w:rPr>
      </w:pPr>
      <w:r w:rsidRPr="007F279C">
        <w:rPr>
          <w:rFonts w:ascii="Palatino Linotype" w:hAnsi="Palatino Linotype"/>
          <w:b w:val="0"/>
          <w:sz w:val="22"/>
          <w:szCs w:val="22"/>
        </w:rPr>
        <w:t>V případě, že k registraci předmětného projektu v rámci IROP pro programové období 2014 - 2020 nedojde a objednatel tak na realizaci předmětného díla neobdrží příslušnou dotaci, tato smlouva se zrušuje.</w:t>
      </w:r>
    </w:p>
    <w:p w:rsidR="007F279C" w:rsidRPr="007F279C" w:rsidRDefault="007F279C" w:rsidP="00AA69AA">
      <w:pPr>
        <w:pStyle w:val="Nadpis1"/>
        <w:numPr>
          <w:ilvl w:val="0"/>
          <w:numId w:val="14"/>
        </w:numPr>
        <w:ind w:left="567" w:hanging="720"/>
        <w:jc w:val="both"/>
        <w:rPr>
          <w:rFonts w:ascii="Palatino Linotype" w:hAnsi="Palatino Linotype"/>
          <w:b w:val="0"/>
          <w:sz w:val="22"/>
          <w:szCs w:val="22"/>
        </w:rPr>
      </w:pPr>
      <w:r w:rsidRPr="007F279C">
        <w:rPr>
          <w:rFonts w:ascii="Palatino Linotype" w:hAnsi="Palatino Linotype"/>
          <w:b w:val="0"/>
          <w:sz w:val="22"/>
          <w:szCs w:val="22"/>
        </w:rPr>
        <w:t>Smluvní strany se dále z důvodů právní jistoty dohodly na tom, že v souvislosti se</w:t>
      </w:r>
      <w:r>
        <w:rPr>
          <w:rFonts w:ascii="Palatino Linotype" w:hAnsi="Palatino Linotype"/>
          <w:b w:val="0"/>
          <w:sz w:val="22"/>
          <w:szCs w:val="22"/>
        </w:rPr>
        <w:t xml:space="preserve"> zrušením smlouvy dle</w:t>
      </w:r>
      <w:r w:rsidRPr="007F279C">
        <w:rPr>
          <w:rFonts w:ascii="Palatino Linotype" w:hAnsi="Palatino Linotype"/>
          <w:b w:val="0"/>
          <w:sz w:val="22"/>
          <w:szCs w:val="22"/>
        </w:rPr>
        <w:t xml:space="preserve"> tohoto článku této smlouvy se zhotovitel výslovně vzdává práva na náhradu škody, která mu může vzniknout, kdy zhotovitel se vzdáním se tohoto práva souhlasí a akceptuje jej.</w:t>
      </w:r>
    </w:p>
    <w:p w:rsidR="007F279C" w:rsidRDefault="007F279C" w:rsidP="007F279C">
      <w:pPr>
        <w:rPr>
          <w:rFonts w:ascii="Palatino Linotype" w:hAnsi="Palatino Linotype"/>
          <w:b/>
          <w:sz w:val="22"/>
          <w:szCs w:val="22"/>
        </w:rPr>
      </w:pPr>
    </w:p>
    <w:p w:rsidR="00516793" w:rsidRDefault="00516793" w:rsidP="007F279C">
      <w:pPr>
        <w:rPr>
          <w:rFonts w:ascii="Palatino Linotype" w:hAnsi="Palatino Linotype"/>
          <w:b/>
          <w:sz w:val="22"/>
          <w:szCs w:val="22"/>
        </w:rPr>
      </w:pPr>
    </w:p>
    <w:p w:rsidR="00516793" w:rsidRDefault="00516793" w:rsidP="007F279C">
      <w:pPr>
        <w:rPr>
          <w:rFonts w:ascii="Palatino Linotype" w:hAnsi="Palatino Linotype"/>
          <w:b/>
          <w:sz w:val="22"/>
          <w:szCs w:val="22"/>
        </w:rPr>
      </w:pPr>
    </w:p>
    <w:p w:rsidR="00516793" w:rsidRDefault="00516793" w:rsidP="007F279C">
      <w:pPr>
        <w:rPr>
          <w:rFonts w:ascii="Palatino Linotype" w:hAnsi="Palatino Linotype"/>
          <w:b/>
          <w:sz w:val="22"/>
          <w:szCs w:val="22"/>
        </w:rPr>
      </w:pPr>
    </w:p>
    <w:p w:rsidR="00077403" w:rsidRPr="004524D5" w:rsidRDefault="007414E3" w:rsidP="00E434D8">
      <w:pPr>
        <w:spacing w:before="240"/>
        <w:ind w:left="567" w:hanging="567"/>
        <w:jc w:val="center"/>
        <w:rPr>
          <w:rFonts w:ascii="Palatino Linotype" w:hAnsi="Palatino Linotype"/>
          <w:b/>
          <w:sz w:val="22"/>
          <w:szCs w:val="22"/>
        </w:rPr>
      </w:pPr>
      <w:r w:rsidRPr="004524D5">
        <w:rPr>
          <w:rFonts w:ascii="Palatino Linotype" w:hAnsi="Palatino Linotype"/>
          <w:b/>
          <w:bCs/>
          <w:sz w:val="22"/>
          <w:szCs w:val="22"/>
        </w:rPr>
        <w:lastRenderedPageBreak/>
        <w:t>Článek</w:t>
      </w:r>
      <w:r w:rsidR="00745D75">
        <w:rPr>
          <w:rFonts w:ascii="Palatino Linotype" w:hAnsi="Palatino Linotype"/>
          <w:b/>
          <w:bCs/>
          <w:sz w:val="22"/>
          <w:szCs w:val="22"/>
        </w:rPr>
        <w:t xml:space="preserve"> </w:t>
      </w:r>
      <w:r w:rsidR="00077403" w:rsidRPr="004524D5">
        <w:rPr>
          <w:rFonts w:ascii="Palatino Linotype" w:hAnsi="Palatino Linotype"/>
          <w:b/>
          <w:sz w:val="22"/>
          <w:szCs w:val="22"/>
        </w:rPr>
        <w:t>X</w:t>
      </w:r>
      <w:r w:rsidR="0034126C">
        <w:rPr>
          <w:rFonts w:ascii="Palatino Linotype" w:hAnsi="Palatino Linotype"/>
          <w:b/>
          <w:sz w:val="22"/>
          <w:szCs w:val="22"/>
        </w:rPr>
        <w:t>V</w:t>
      </w:r>
      <w:r w:rsidR="00077403" w:rsidRPr="004524D5">
        <w:rPr>
          <w:rFonts w:ascii="Palatino Linotype" w:hAnsi="Palatino Linotype"/>
          <w:b/>
          <w:sz w:val="22"/>
          <w:szCs w:val="22"/>
        </w:rPr>
        <w:t>.</w:t>
      </w:r>
    </w:p>
    <w:p w:rsidR="00077403" w:rsidRPr="004524D5" w:rsidRDefault="00077403" w:rsidP="00E434D8">
      <w:pPr>
        <w:spacing w:after="120"/>
        <w:ind w:left="567" w:hanging="567"/>
        <w:jc w:val="center"/>
        <w:rPr>
          <w:rFonts w:ascii="Palatino Linotype" w:hAnsi="Palatino Linotype"/>
          <w:b/>
          <w:sz w:val="22"/>
          <w:szCs w:val="22"/>
        </w:rPr>
      </w:pPr>
      <w:r w:rsidRPr="004524D5">
        <w:rPr>
          <w:rFonts w:ascii="Palatino Linotype" w:hAnsi="Palatino Linotype"/>
          <w:b/>
          <w:sz w:val="22"/>
          <w:szCs w:val="22"/>
        </w:rPr>
        <w:t xml:space="preserve">Jiná </w:t>
      </w:r>
      <w:r w:rsidR="00536D2B">
        <w:rPr>
          <w:rFonts w:ascii="Palatino Linotype" w:hAnsi="Palatino Linotype"/>
          <w:b/>
          <w:sz w:val="22"/>
          <w:szCs w:val="22"/>
        </w:rPr>
        <w:t>u</w:t>
      </w:r>
      <w:r w:rsidRPr="004524D5">
        <w:rPr>
          <w:rFonts w:ascii="Palatino Linotype" w:hAnsi="Palatino Linotype"/>
          <w:b/>
          <w:sz w:val="22"/>
          <w:szCs w:val="22"/>
        </w:rPr>
        <w:t>jednání</w:t>
      </w:r>
    </w:p>
    <w:p w:rsidR="00830B20" w:rsidRDefault="00077403" w:rsidP="00B045C5">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Zhotovitel se zavazuje, že obchodní a technické informace, které mu byly svěřeny smluvním partnerem, nezpřístupní třetím osobám bez písemného souhlasu objednatele a nepoužije pro jiné účely než plnění podmínek této smlouvy. </w:t>
      </w:r>
    </w:p>
    <w:p w:rsidR="00AB5459" w:rsidRPr="00CF7BC0" w:rsidRDefault="00077403" w:rsidP="00830B20">
      <w:pPr>
        <w:spacing w:before="60" w:after="60"/>
        <w:ind w:left="567"/>
        <w:jc w:val="both"/>
        <w:rPr>
          <w:rFonts w:ascii="Palatino Linotype" w:hAnsi="Palatino Linotype"/>
          <w:sz w:val="22"/>
          <w:szCs w:val="22"/>
        </w:rPr>
      </w:pPr>
      <w:r w:rsidRPr="004524D5">
        <w:rPr>
          <w:rFonts w:ascii="Palatino Linotype" w:hAnsi="Palatino Linotype"/>
          <w:sz w:val="22"/>
          <w:szCs w:val="22"/>
        </w:rPr>
        <w:t>Při porušení této povinnosti se zhotovitel zavazuje zaplatit objednateli smluvní pokutu ve výši 10</w:t>
      </w:r>
      <w:r w:rsidR="00F42B8C" w:rsidRPr="004524D5">
        <w:rPr>
          <w:rFonts w:ascii="Palatino Linotype" w:hAnsi="Palatino Linotype"/>
          <w:sz w:val="22"/>
          <w:szCs w:val="22"/>
        </w:rPr>
        <w:t>0.</w:t>
      </w:r>
      <w:r w:rsidRPr="004524D5">
        <w:rPr>
          <w:rFonts w:ascii="Palatino Linotype" w:hAnsi="Palatino Linotype"/>
          <w:sz w:val="22"/>
          <w:szCs w:val="22"/>
        </w:rPr>
        <w:t>000,- Kč za každý případ porušení. Tuto pokutu je objednatel oprávněn započíst proti svým závazkům vůči zhotoviteli dle této smlouvy.</w:t>
      </w:r>
    </w:p>
    <w:p w:rsidR="00D00DE1" w:rsidRDefault="00555894"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t xml:space="preserve">Smluvní strany se dohodly na následujících pravidlech pro doručování: </w:t>
      </w:r>
      <w:r w:rsidRPr="00555894">
        <w:rPr>
          <w:rFonts w:ascii="Palatino Linotype" w:hAnsi="Palatino Linotype"/>
          <w:sz w:val="22"/>
          <w:szCs w:val="22"/>
        </w:rPr>
        <w:t>Písemnosti mohou být doručeny osobním předáním, doručením do datové schránky ve smyslu právních předpisů, popřípadě je lze doručit prostřednictvím pošty. Poštou budou písemnosti zasílány vždy doporučeně, a to na adresu pro doručování uvedenou v úvodních ustanoveních této smlouvy, ledaže by z písemného oznámení adresáta doručeného odesílateli vyplývala změna adr</w:t>
      </w:r>
      <w:r w:rsidR="00745D75">
        <w:rPr>
          <w:rFonts w:ascii="Palatino Linotype" w:hAnsi="Palatino Linotype"/>
          <w:sz w:val="22"/>
          <w:szCs w:val="22"/>
        </w:rPr>
        <w:t>esy pro doručování.</w:t>
      </w:r>
    </w:p>
    <w:p w:rsidR="00555894" w:rsidRPr="004524D5" w:rsidRDefault="00555894" w:rsidP="00D00DE1">
      <w:pPr>
        <w:spacing w:before="60" w:after="60"/>
        <w:ind w:left="567"/>
        <w:jc w:val="both"/>
        <w:rPr>
          <w:rFonts w:ascii="Palatino Linotype" w:hAnsi="Palatino Linotype"/>
          <w:sz w:val="22"/>
          <w:szCs w:val="22"/>
        </w:rPr>
      </w:pPr>
      <w:r w:rsidRPr="00555894">
        <w:rPr>
          <w:rFonts w:ascii="Palatino Linotype" w:hAnsi="Palatino Linotype"/>
          <w:sz w:val="22"/>
          <w:szCs w:val="22"/>
        </w:rPr>
        <w:t>Pro takto poštou zaslané písemnosti platí, že byly doručeny třetího pracovního dne následujícího po jejich podání na poštu, ledaže by vůbec nedošlo k jejich doručení z důvodu na straně pošty.</w:t>
      </w:r>
    </w:p>
    <w:p w:rsidR="00830B20" w:rsidRDefault="00BE452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t>Zhotovitel</w:t>
      </w:r>
      <w:r w:rsidRPr="00BE4527">
        <w:rPr>
          <w:rFonts w:ascii="Palatino Linotype" w:hAnsi="Palatino Linotype"/>
          <w:sz w:val="22"/>
          <w:szCs w:val="22"/>
        </w:rPr>
        <w:t xml:space="preserve"> je povinen řádně uchovávat originál této </w:t>
      </w:r>
      <w:r>
        <w:rPr>
          <w:rFonts w:ascii="Palatino Linotype" w:hAnsi="Palatino Linotype"/>
          <w:sz w:val="22"/>
          <w:szCs w:val="22"/>
        </w:rPr>
        <w:t>s</w:t>
      </w:r>
      <w:r w:rsidRPr="00BE4527">
        <w:rPr>
          <w:rFonts w:ascii="Palatino Linotype" w:hAnsi="Palatino Linotype"/>
          <w:sz w:val="22"/>
          <w:szCs w:val="22"/>
        </w:rPr>
        <w:t xml:space="preserve">mlouvy včetně jejích případných dodatků a její přílohy, veškeré originály účetních dokladů a originály dalších dokumentů souvisejících s realizací příslušné veřejné zakázky dle shora uvedeného zadávacího řízení, tj. předmětu plnění dle této Smlouvy, minimálně do konce roku 2028. </w:t>
      </w:r>
    </w:p>
    <w:p w:rsidR="00EF702C" w:rsidRPr="000110D7" w:rsidRDefault="00BE4527" w:rsidP="00830B20">
      <w:pPr>
        <w:spacing w:before="60" w:after="60"/>
        <w:ind w:left="567"/>
        <w:jc w:val="both"/>
        <w:rPr>
          <w:rFonts w:ascii="Palatino Linotype" w:hAnsi="Palatino Linotype"/>
          <w:sz w:val="22"/>
          <w:szCs w:val="22"/>
        </w:rPr>
      </w:pPr>
      <w:r w:rsidRPr="00BE4527">
        <w:rPr>
          <w:rFonts w:ascii="Palatino Linotype" w:hAnsi="Palatino Linotype"/>
          <w:sz w:val="22"/>
          <w:szCs w:val="22"/>
        </w:rPr>
        <w:t xml:space="preserve">Doklady se </w:t>
      </w:r>
      <w:r w:rsidR="004D0D34">
        <w:rPr>
          <w:rFonts w:ascii="Palatino Linotype" w:hAnsi="Palatino Linotype"/>
          <w:sz w:val="22"/>
          <w:szCs w:val="22"/>
        </w:rPr>
        <w:t>zhotovitel</w:t>
      </w:r>
      <w:r w:rsidRPr="00BE4527">
        <w:rPr>
          <w:rFonts w:ascii="Palatino Linotype" w:hAnsi="Palatino Linotype"/>
          <w:sz w:val="22"/>
          <w:szCs w:val="22"/>
        </w:rPr>
        <w:t xml:space="preserve"> zavazuje uchovávat způsobem uvedeným v zákoně č. 563/1991 Sb., o účetnictví, ve znění pozdějších předpisů, a v zákoně č. 499/2004 Sb. o archivnictví a spisové službě a o změně některých zákonů, ve znění pozdějších předpisů.</w:t>
      </w:r>
    </w:p>
    <w:p w:rsidR="000110D7" w:rsidRPr="009C3B75" w:rsidRDefault="000110D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iCs/>
          <w:sz w:val="22"/>
          <w:szCs w:val="22"/>
        </w:rPr>
        <w:t>Zhotovitel</w:t>
      </w:r>
      <w:r w:rsidRPr="000110D7">
        <w:rPr>
          <w:rFonts w:ascii="Palatino Linotype" w:hAnsi="Palatino Linotype"/>
          <w:iCs/>
          <w:sz w:val="22"/>
          <w:szCs w:val="22"/>
        </w:rPr>
        <w:t xml:space="preserve"> výslovně souhlasí s tím, aby tato Smlouva včetně jejich případných změn byla vedena v evidenci smluv, která je veřejně přístupná a která obsahuje údaje zejména o smluvních stranách, předmětu smlouvy, výši finančního plnění a datum jejího podpisu. </w:t>
      </w:r>
      <w:r>
        <w:rPr>
          <w:rFonts w:ascii="Palatino Linotype" w:hAnsi="Palatino Linotype"/>
          <w:iCs/>
          <w:sz w:val="22"/>
          <w:szCs w:val="22"/>
        </w:rPr>
        <w:t>Zhotovitel</w:t>
      </w:r>
      <w:r w:rsidRPr="000110D7">
        <w:rPr>
          <w:rFonts w:ascii="Palatino Linotype" w:hAnsi="Palatino Linotype"/>
          <w:iCs/>
          <w:sz w:val="22"/>
          <w:szCs w:val="22"/>
        </w:rPr>
        <w:t xml:space="preserve"> dále výslovně souhlasí s tím, že </w:t>
      </w:r>
      <w:r w:rsidR="004D0D34">
        <w:rPr>
          <w:rFonts w:ascii="Palatino Linotype" w:hAnsi="Palatino Linotype"/>
          <w:iCs/>
          <w:sz w:val="22"/>
          <w:szCs w:val="22"/>
        </w:rPr>
        <w:t>objednatel</w:t>
      </w:r>
      <w:r w:rsidRPr="000110D7">
        <w:rPr>
          <w:rFonts w:ascii="Palatino Linotype" w:hAnsi="Palatino Linotype"/>
          <w:iCs/>
          <w:sz w:val="22"/>
          <w:szCs w:val="22"/>
        </w:rPr>
        <w:t xml:space="preserve"> tuto Smlouvu včetně jejich případných změn v plném rozsahu zveřejní na webových stránkách určených </w:t>
      </w:r>
      <w:r w:rsidR="004D0D34">
        <w:rPr>
          <w:rFonts w:ascii="Palatino Linotype" w:hAnsi="Palatino Linotype"/>
          <w:iCs/>
          <w:sz w:val="22"/>
          <w:szCs w:val="22"/>
        </w:rPr>
        <w:t>objednatelem</w:t>
      </w:r>
      <w:r w:rsidRPr="000110D7">
        <w:rPr>
          <w:rFonts w:ascii="Palatino Linotype" w:hAnsi="Palatino Linotype"/>
          <w:iCs/>
          <w:sz w:val="22"/>
          <w:szCs w:val="22"/>
        </w:rPr>
        <w:t xml:space="preserve"> (např. webové adrese profilu zadavatele </w:t>
      </w:r>
      <w:r w:rsidR="004D0D34">
        <w:rPr>
          <w:rFonts w:ascii="Palatino Linotype" w:hAnsi="Palatino Linotype"/>
          <w:iCs/>
          <w:sz w:val="22"/>
          <w:szCs w:val="22"/>
        </w:rPr>
        <w:t>objednatele</w:t>
      </w:r>
      <w:r w:rsidRPr="000110D7">
        <w:rPr>
          <w:rFonts w:ascii="Palatino Linotype" w:hAnsi="Palatino Linotype"/>
          <w:iCs/>
          <w:sz w:val="22"/>
          <w:szCs w:val="22"/>
        </w:rPr>
        <w:t xml:space="preserve">). </w:t>
      </w:r>
      <w:r>
        <w:rPr>
          <w:rFonts w:ascii="Palatino Linotype" w:hAnsi="Palatino Linotype"/>
          <w:iCs/>
          <w:sz w:val="22"/>
          <w:szCs w:val="22"/>
        </w:rPr>
        <w:t>Zhotovitel</w:t>
      </w:r>
      <w:r w:rsidRPr="000110D7">
        <w:rPr>
          <w:rFonts w:ascii="Palatino Linotype" w:hAnsi="Palatino Linotype"/>
          <w:iCs/>
          <w:sz w:val="22"/>
          <w:szCs w:val="22"/>
        </w:rPr>
        <w:t xml:space="preserve"> prohlašuje, že skutečnosti uvedené v této Smlouvě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w:t>
      </w:r>
      <w:r w:rsidR="00E434D8">
        <w:rPr>
          <w:rFonts w:ascii="Palatino Linotype" w:hAnsi="Palatino Linotype"/>
          <w:iCs/>
          <w:sz w:val="22"/>
          <w:szCs w:val="22"/>
        </w:rPr>
        <w:t>objednatel jakožto subjekt povinný dle ustanovení § 2 odst. 1 zákona č. 340/2015 Sb</w:t>
      </w:r>
      <w:r w:rsidRPr="000110D7">
        <w:rPr>
          <w:rFonts w:ascii="Palatino Linotype" w:hAnsi="Palatino Linotype"/>
          <w:iCs/>
          <w:sz w:val="22"/>
          <w:szCs w:val="22"/>
        </w:rPr>
        <w:t>. Souladu s tímto zákonem č. 340/2015 Sb., o registru smluv podléhá také režim této Smlouvy.</w:t>
      </w:r>
    </w:p>
    <w:p w:rsidR="00077403" w:rsidRPr="004524D5" w:rsidRDefault="007414E3" w:rsidP="00B045C5">
      <w:pPr>
        <w:spacing w:before="240"/>
        <w:jc w:val="center"/>
        <w:rPr>
          <w:rFonts w:ascii="Palatino Linotype" w:hAnsi="Palatino Linotype"/>
          <w:b/>
          <w:sz w:val="22"/>
          <w:szCs w:val="22"/>
        </w:rPr>
      </w:pPr>
      <w:r w:rsidRPr="004524D5">
        <w:rPr>
          <w:rFonts w:ascii="Palatino Linotype" w:hAnsi="Palatino Linotype"/>
          <w:b/>
          <w:bCs/>
          <w:sz w:val="22"/>
          <w:szCs w:val="22"/>
        </w:rPr>
        <w:lastRenderedPageBreak/>
        <w:t>Článek</w:t>
      </w:r>
      <w:r w:rsidR="00745D75">
        <w:rPr>
          <w:rFonts w:ascii="Palatino Linotype" w:hAnsi="Palatino Linotype"/>
          <w:b/>
          <w:bCs/>
          <w:sz w:val="22"/>
          <w:szCs w:val="22"/>
        </w:rPr>
        <w:t xml:space="preserve"> </w:t>
      </w:r>
      <w:r w:rsidR="00203BE5">
        <w:rPr>
          <w:rFonts w:ascii="Palatino Linotype" w:hAnsi="Palatino Linotype"/>
          <w:b/>
          <w:sz w:val="22"/>
          <w:szCs w:val="22"/>
        </w:rPr>
        <w:t>XV</w:t>
      </w:r>
      <w:r w:rsidR="00657E46">
        <w:rPr>
          <w:rFonts w:ascii="Palatino Linotype" w:hAnsi="Palatino Linotype"/>
          <w:b/>
          <w:sz w:val="22"/>
          <w:szCs w:val="22"/>
        </w:rPr>
        <w:t>I</w:t>
      </w:r>
      <w:r w:rsidR="00077403" w:rsidRPr="004524D5">
        <w:rPr>
          <w:rFonts w:ascii="Palatino Linotype" w:hAnsi="Palatino Linotype"/>
          <w:b/>
          <w:sz w:val="22"/>
          <w:szCs w:val="22"/>
        </w:rPr>
        <w:t>.</w:t>
      </w:r>
    </w:p>
    <w:p w:rsidR="00077403" w:rsidRDefault="00077403" w:rsidP="00B045C5">
      <w:pPr>
        <w:spacing w:after="120"/>
        <w:ind w:left="567" w:hanging="567"/>
        <w:jc w:val="center"/>
        <w:rPr>
          <w:rFonts w:ascii="Palatino Linotype" w:hAnsi="Palatino Linotype"/>
          <w:b/>
          <w:sz w:val="22"/>
          <w:szCs w:val="22"/>
        </w:rPr>
      </w:pPr>
      <w:r w:rsidRPr="004524D5">
        <w:rPr>
          <w:rFonts w:ascii="Palatino Linotype" w:hAnsi="Palatino Linotype"/>
          <w:b/>
          <w:sz w:val="22"/>
          <w:szCs w:val="22"/>
        </w:rPr>
        <w:t>Závěrečná ustanovení</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Pr>
          <w:rFonts w:ascii="Palatino Linotype" w:hAnsi="Palatino Linotype"/>
          <w:color w:val="000000"/>
          <w:sz w:val="22"/>
          <w:szCs w:val="22"/>
        </w:rPr>
        <w:t>Objednatel</w:t>
      </w:r>
      <w:r w:rsidRPr="00B87426">
        <w:rPr>
          <w:rFonts w:ascii="Palatino Linotype" w:hAnsi="Palatino Linotype"/>
          <w:color w:val="000000"/>
          <w:sz w:val="22"/>
          <w:szCs w:val="22"/>
        </w:rPr>
        <w:t xml:space="preserve"> (zadavatel) </w:t>
      </w:r>
      <w:r>
        <w:rPr>
          <w:rFonts w:ascii="Palatino Linotype" w:hAnsi="Palatino Linotype"/>
          <w:color w:val="000000"/>
          <w:sz w:val="22"/>
          <w:szCs w:val="22"/>
        </w:rPr>
        <w:t>i zhotovitel (vybraný dodavatel) prohlašují</w:t>
      </w:r>
      <w:r w:rsidRPr="00B87426">
        <w:rPr>
          <w:rFonts w:ascii="Palatino Linotype" w:hAnsi="Palatino Linotype"/>
          <w:color w:val="000000"/>
          <w:sz w:val="22"/>
          <w:szCs w:val="22"/>
        </w:rPr>
        <w:t>, že se před uzavřením této smlouvy nedopustil</w:t>
      </w:r>
      <w:r>
        <w:rPr>
          <w:rFonts w:ascii="Palatino Linotype" w:hAnsi="Palatino Linotype"/>
          <w:color w:val="000000"/>
          <w:sz w:val="22"/>
          <w:szCs w:val="22"/>
        </w:rPr>
        <w:t>i</w:t>
      </w:r>
      <w:r w:rsidRPr="00B87426">
        <w:rPr>
          <w:rFonts w:ascii="Palatino Linotype" w:hAnsi="Palatino Linotype"/>
          <w:color w:val="000000"/>
          <w:sz w:val="22"/>
          <w:szCs w:val="22"/>
        </w:rPr>
        <w:t xml:space="preserve"> v souvislosti se zadávacím řízením</w:t>
      </w:r>
      <w:r>
        <w:rPr>
          <w:rFonts w:ascii="Palatino Linotype" w:hAnsi="Palatino Linotype"/>
          <w:color w:val="000000"/>
          <w:sz w:val="22"/>
          <w:szCs w:val="22"/>
        </w:rPr>
        <w:t>, na jehož základě byla uzavřena tato smlouva, sa</w:t>
      </w:r>
      <w:r w:rsidRPr="00B87426">
        <w:rPr>
          <w:rFonts w:ascii="Palatino Linotype" w:hAnsi="Palatino Linotype"/>
          <w:color w:val="000000"/>
          <w:sz w:val="22"/>
          <w:szCs w:val="22"/>
        </w:rPr>
        <w:t>m</w:t>
      </w:r>
      <w:r>
        <w:rPr>
          <w:rFonts w:ascii="Palatino Linotype" w:hAnsi="Palatino Linotype"/>
          <w:color w:val="000000"/>
          <w:sz w:val="22"/>
          <w:szCs w:val="22"/>
        </w:rPr>
        <w:t>i</w:t>
      </w:r>
      <w:r w:rsidRPr="00B87426">
        <w:rPr>
          <w:rFonts w:ascii="Palatino Linotype" w:hAnsi="Palatino Linotype"/>
          <w:color w:val="000000"/>
          <w:sz w:val="22"/>
          <w:szCs w:val="22"/>
        </w:rPr>
        <w:t xml:space="preserve"> nebo prostřednictvím jiné osoby žádného jednání, jež by odporovalo zákonu nebo dobrým mravům nebo by zákon obcházelo, zejména že nenabízel</w:t>
      </w:r>
      <w:r>
        <w:rPr>
          <w:rFonts w:ascii="Palatino Linotype" w:hAnsi="Palatino Linotype"/>
          <w:color w:val="000000"/>
          <w:sz w:val="22"/>
          <w:szCs w:val="22"/>
        </w:rPr>
        <w:t>i</w:t>
      </w:r>
      <w:r w:rsidRPr="00B87426">
        <w:rPr>
          <w:rFonts w:ascii="Palatino Linotype" w:hAnsi="Palatino Linotype"/>
          <w:color w:val="000000"/>
          <w:sz w:val="22"/>
          <w:szCs w:val="22"/>
        </w:rPr>
        <w:t xml:space="preserve"> žádné výhody osobám podílejícím se na zadání</w:t>
      </w:r>
      <w:r>
        <w:rPr>
          <w:rFonts w:ascii="Palatino Linotype" w:hAnsi="Palatino Linotype"/>
          <w:color w:val="000000"/>
          <w:sz w:val="22"/>
          <w:szCs w:val="22"/>
        </w:rPr>
        <w:t xml:space="preserve"> příslušné</w:t>
      </w:r>
      <w:r w:rsidRPr="00B87426">
        <w:rPr>
          <w:rFonts w:ascii="Palatino Linotype" w:hAnsi="Palatino Linotype"/>
          <w:color w:val="000000"/>
          <w:sz w:val="22"/>
          <w:szCs w:val="22"/>
        </w:rPr>
        <w:t xml:space="preserve"> veřejné zakázky, na jejíž plnění </w:t>
      </w:r>
      <w:r>
        <w:rPr>
          <w:rFonts w:ascii="Palatino Linotype" w:hAnsi="Palatino Linotype"/>
          <w:color w:val="000000"/>
          <w:sz w:val="22"/>
          <w:szCs w:val="22"/>
        </w:rPr>
        <w:t>byla uzavřena tato smlouva</w:t>
      </w:r>
      <w:r w:rsidRPr="00B87426">
        <w:rPr>
          <w:rFonts w:ascii="Palatino Linotype" w:hAnsi="Palatino Linotype"/>
          <w:color w:val="000000"/>
          <w:sz w:val="22"/>
          <w:szCs w:val="22"/>
        </w:rPr>
        <w:t xml:space="preserve"> a že se zejmén</w:t>
      </w:r>
      <w:r>
        <w:rPr>
          <w:rFonts w:ascii="Palatino Linotype" w:hAnsi="Palatino Linotype"/>
          <w:color w:val="000000"/>
          <w:sz w:val="22"/>
          <w:szCs w:val="22"/>
        </w:rPr>
        <w:t>a ve vztahu k ostatním účastníkům</w:t>
      </w:r>
      <w:r w:rsidRPr="00B87426">
        <w:rPr>
          <w:rFonts w:ascii="Palatino Linotype" w:hAnsi="Palatino Linotype"/>
          <w:color w:val="000000"/>
          <w:sz w:val="22"/>
          <w:szCs w:val="22"/>
        </w:rPr>
        <w:t xml:space="preserve"> nedopustil</w:t>
      </w:r>
      <w:r>
        <w:rPr>
          <w:rFonts w:ascii="Palatino Linotype" w:hAnsi="Palatino Linotype"/>
          <w:color w:val="000000"/>
          <w:sz w:val="22"/>
          <w:szCs w:val="22"/>
        </w:rPr>
        <w:t>i</w:t>
      </w:r>
      <w:r w:rsidRPr="00B87426">
        <w:rPr>
          <w:rFonts w:ascii="Palatino Linotype" w:hAnsi="Palatino Linotype"/>
          <w:color w:val="000000"/>
          <w:sz w:val="22"/>
          <w:szCs w:val="22"/>
        </w:rPr>
        <w:t xml:space="preserve"> žádného jednání narušujícího hospodářskou soutěž.</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 xml:space="preserve">Smlouva je vyhotovena ve čtyřech stejnopisech, z nichž zhotovitel obdrží dva stejnopisy a objednatel dva stejnopisy. Každý stejnopis této smlouvy má právní sílu originálu. </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V případě neplatnosti nebo neúčinnosti některého ustanovení této smlouvy nebudou dotčena ostatní ustanovení této smlouvy.</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Případné spory vzniklé z této smlouvy budou řešeny podle platné právní úpravy věcně a místně příslušnými orgány České republiky.</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Smluvní strany této smlouvy se dohodly, že právní vztahy založené touto smlouvou se budou řídit právním řádem České republiky.</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iCs/>
          <w:sz w:val="22"/>
          <w:szCs w:val="22"/>
        </w:rPr>
      </w:pPr>
      <w:r w:rsidRPr="0034126C">
        <w:rPr>
          <w:rFonts w:ascii="Palatino Linotype" w:hAnsi="Palatino Linotype"/>
          <w:sz w:val="22"/>
          <w:szCs w:val="22"/>
        </w:rPr>
        <w:t>Smluvní strany se dohodly, že právní vztahy založené touto smlouvou se řídí občanským zákoníkem.</w:t>
      </w:r>
      <w:r w:rsidRPr="0034126C">
        <w:rPr>
          <w:rFonts w:ascii="Palatino Linotype" w:hAnsi="Palatino Linotype"/>
          <w:snapToGrid w:val="0"/>
          <w:sz w:val="22"/>
          <w:szCs w:val="22"/>
        </w:rPr>
        <w:t xml:space="preserve"> </w:t>
      </w:r>
      <w:r w:rsidRPr="0034126C">
        <w:rPr>
          <w:rFonts w:ascii="Palatino Linotype" w:hAnsi="Palatino Linotype"/>
          <w:sz w:val="22"/>
          <w:szCs w:val="22"/>
        </w:rPr>
        <w:t>Strany výslovně vylučují aplikaci ustanovení § 2050, 2605 odst. 2, § 2609, § 2627, §2628 a § 2630 odst. 2 Občanského zákoníku na tuto smlouvu a na veškerá práva a povinnosti stran vzniklé na základě této smlouvy. Zhotovitel výslovně potvrzuje, že je podnikatelem, a že tuto smlouvu uzavírá při svém podnikání, a na tuto smlouvu se tudíž neuplatní ustanovení § 1793 a násl. Občanského zákoníku o neúměrném zkrácení.</w:t>
      </w:r>
    </w:p>
    <w:p w:rsid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t>Zhotovitel není oprávněn postoupit svá práva ani převést své povinnosti z této smlouvy bez předchozího písemného souhlasu objednatele. Zhotovitel není oprávněn započíst jakoukoliv svou pohledávku proti pohledávce objednatele vyplývající z této smlouvy bez předchozího písemného souhlasu objednatele. Zhotovitel rovněž není oprávněn ujednat s jinou osobou, že tato přejímá jeho dluh, který má vůči objednateli, bez předchozího písemného souhlasu objednatele.</w:t>
      </w:r>
    </w:p>
    <w:p w:rsidR="0034126C" w:rsidRPr="0034126C" w:rsidRDefault="0034126C" w:rsidP="00AA69AA">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34126C">
        <w:rPr>
          <w:rFonts w:ascii="Palatino Linotype" w:hAnsi="Palatino Linotype"/>
          <w:sz w:val="22"/>
          <w:szCs w:val="22"/>
        </w:rPr>
        <w:lastRenderedPageBreak/>
        <w:t>Obě smluvní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rsidR="00F92A86" w:rsidRPr="00A95401" w:rsidRDefault="00F92A86" w:rsidP="005A1B99">
      <w:pPr>
        <w:pStyle w:val="Zkladntextodsazen3"/>
        <w:numPr>
          <w:ilvl w:val="1"/>
          <w:numId w:val="33"/>
        </w:numPr>
        <w:tabs>
          <w:tab w:val="clear" w:pos="360"/>
          <w:tab w:val="num" w:pos="567"/>
        </w:tabs>
        <w:spacing w:after="60"/>
        <w:ind w:left="567" w:hanging="567"/>
        <w:jc w:val="both"/>
        <w:rPr>
          <w:rFonts w:ascii="Palatino Linotype" w:hAnsi="Palatino Linotype"/>
          <w:sz w:val="22"/>
          <w:szCs w:val="22"/>
        </w:rPr>
      </w:pPr>
      <w:r w:rsidRPr="00D52883">
        <w:rPr>
          <w:rFonts w:ascii="Palatino Linotype" w:hAnsi="Palatino Linotype"/>
          <w:sz w:val="22"/>
          <w:szCs w:val="22"/>
        </w:rPr>
        <w:t>Seznam příloh</w:t>
      </w:r>
      <w:r w:rsidR="00B045C5">
        <w:rPr>
          <w:rFonts w:ascii="Palatino Linotype" w:hAnsi="Palatino Linotype"/>
          <w:sz w:val="22"/>
          <w:szCs w:val="22"/>
        </w:rPr>
        <w:t>,</w:t>
      </w:r>
      <w:r w:rsidRPr="00D52883">
        <w:rPr>
          <w:rFonts w:ascii="Palatino Linotype" w:hAnsi="Palatino Linotype"/>
          <w:sz w:val="22"/>
          <w:szCs w:val="22"/>
        </w:rPr>
        <w:t xml:space="preserve"> jež tvoří nedílnou součást této smlouvy</w:t>
      </w:r>
      <w:r w:rsidR="00516793">
        <w:rPr>
          <w:rFonts w:ascii="Palatino Linotype" w:hAnsi="Palatino Linotype"/>
          <w:sz w:val="22"/>
          <w:szCs w:val="22"/>
        </w:rPr>
        <w:t xml:space="preserve"> a které jsou v písemné podobě uloženy u objednatele nebo jsou veřejně přístupné elektronicky na internetu</w:t>
      </w:r>
      <w:r w:rsidRPr="00D52883">
        <w:rPr>
          <w:rFonts w:ascii="Palatino Linotype" w:hAnsi="Palatino Linotype"/>
          <w:sz w:val="22"/>
          <w:szCs w:val="22"/>
        </w:rPr>
        <w:t>:</w:t>
      </w:r>
    </w:p>
    <w:p w:rsidR="0034126C" w:rsidRPr="00CF1B25" w:rsidRDefault="0034126C" w:rsidP="00AA69AA">
      <w:pPr>
        <w:numPr>
          <w:ilvl w:val="0"/>
          <w:numId w:val="34"/>
        </w:numPr>
        <w:spacing w:after="40"/>
        <w:jc w:val="both"/>
        <w:rPr>
          <w:sz w:val="22"/>
        </w:rPr>
      </w:pPr>
      <w:r w:rsidRPr="00CF1B25">
        <w:rPr>
          <w:sz w:val="22"/>
        </w:rPr>
        <w:t>Obecná pravidla pro všechny</w:t>
      </w:r>
      <w:r w:rsidR="005A1B99">
        <w:rPr>
          <w:sz w:val="22"/>
        </w:rPr>
        <w:t xml:space="preserve"> specifické cíle a výzvy</w:t>
      </w:r>
      <w:r w:rsidRPr="00CF1B25">
        <w:rPr>
          <w:sz w:val="22"/>
        </w:rPr>
        <w:t xml:space="preserve"> IROP </w:t>
      </w:r>
    </w:p>
    <w:p w:rsidR="0034126C" w:rsidRDefault="0034126C" w:rsidP="00AA69AA">
      <w:pPr>
        <w:numPr>
          <w:ilvl w:val="0"/>
          <w:numId w:val="34"/>
        </w:numPr>
        <w:spacing w:after="40"/>
        <w:jc w:val="both"/>
        <w:rPr>
          <w:sz w:val="22"/>
        </w:rPr>
      </w:pPr>
      <w:r>
        <w:rPr>
          <w:sz w:val="22"/>
        </w:rPr>
        <w:t>Specifická pravidla výzvy pro Vybrané úseky silnic II. a III. třídy</w:t>
      </w:r>
    </w:p>
    <w:p w:rsidR="0034126C" w:rsidRDefault="0034126C" w:rsidP="00AA69AA">
      <w:pPr>
        <w:numPr>
          <w:ilvl w:val="0"/>
          <w:numId w:val="34"/>
        </w:numPr>
        <w:spacing w:after="40"/>
        <w:jc w:val="both"/>
        <w:rPr>
          <w:sz w:val="22"/>
          <w:szCs w:val="22"/>
        </w:rPr>
      </w:pPr>
      <w:r w:rsidRPr="00EF0637">
        <w:rPr>
          <w:sz w:val="22"/>
        </w:rPr>
        <w:t>Zadávací dokumentace</w:t>
      </w:r>
      <w:r>
        <w:rPr>
          <w:sz w:val="22"/>
        </w:rPr>
        <w:t xml:space="preserve"> (včetně všech příloh)</w:t>
      </w:r>
    </w:p>
    <w:p w:rsidR="0034126C" w:rsidRDefault="0034126C" w:rsidP="00AA69AA">
      <w:pPr>
        <w:numPr>
          <w:ilvl w:val="0"/>
          <w:numId w:val="34"/>
        </w:numPr>
        <w:spacing w:after="40"/>
        <w:jc w:val="both"/>
        <w:rPr>
          <w:sz w:val="22"/>
        </w:rPr>
      </w:pPr>
      <w:r>
        <w:rPr>
          <w:sz w:val="22"/>
        </w:rPr>
        <w:t>N</w:t>
      </w:r>
      <w:r w:rsidRPr="00EF0637">
        <w:rPr>
          <w:sz w:val="22"/>
        </w:rPr>
        <w:t>abídka zhotovitele (včetně položkové kalkulace)</w:t>
      </w:r>
    </w:p>
    <w:p w:rsidR="0034126C" w:rsidRDefault="0034126C" w:rsidP="00AA69AA">
      <w:pPr>
        <w:numPr>
          <w:ilvl w:val="0"/>
          <w:numId w:val="34"/>
        </w:numPr>
        <w:spacing w:after="40"/>
        <w:jc w:val="both"/>
        <w:rPr>
          <w:sz w:val="22"/>
        </w:rPr>
      </w:pPr>
      <w:r>
        <w:rPr>
          <w:sz w:val="22"/>
        </w:rPr>
        <w:t>Stavební povolení</w:t>
      </w:r>
    </w:p>
    <w:p w:rsidR="00077403" w:rsidRPr="00203BE5" w:rsidRDefault="00077403" w:rsidP="00E802D3">
      <w:pPr>
        <w:ind w:left="567" w:hanging="567"/>
        <w:jc w:val="both"/>
        <w:rPr>
          <w:rFonts w:ascii="Palatino Linotype" w:hAnsi="Palatino Linotype"/>
          <w:sz w:val="10"/>
          <w:szCs w:val="10"/>
        </w:rPr>
      </w:pPr>
    </w:p>
    <w:p w:rsidR="00824D30" w:rsidRDefault="00824D30" w:rsidP="00F92A86">
      <w:pPr>
        <w:ind w:left="567" w:hanging="567"/>
        <w:jc w:val="both"/>
        <w:rPr>
          <w:rFonts w:ascii="Palatino Linotype" w:hAnsi="Palatino Linotype"/>
          <w:sz w:val="22"/>
          <w:szCs w:val="22"/>
        </w:rPr>
      </w:pPr>
    </w:p>
    <w:p w:rsidR="002C5225" w:rsidRDefault="002C5225" w:rsidP="00F92A86">
      <w:pPr>
        <w:ind w:left="567" w:hanging="567"/>
        <w:jc w:val="both"/>
        <w:rPr>
          <w:rFonts w:ascii="Palatino Linotype" w:hAnsi="Palatino Linotype"/>
          <w:sz w:val="22"/>
          <w:szCs w:val="22"/>
        </w:rPr>
      </w:pPr>
    </w:p>
    <w:p w:rsidR="00516793" w:rsidRDefault="00516793" w:rsidP="00F92A86">
      <w:pPr>
        <w:ind w:left="567" w:hanging="567"/>
        <w:jc w:val="both"/>
        <w:rPr>
          <w:rFonts w:ascii="Palatino Linotype" w:hAnsi="Palatino Linotype"/>
          <w:sz w:val="22"/>
          <w:szCs w:val="22"/>
        </w:rPr>
      </w:pPr>
    </w:p>
    <w:p w:rsidR="00F92A86" w:rsidRDefault="00F92A86" w:rsidP="00F92A86">
      <w:pPr>
        <w:ind w:left="567" w:hanging="567"/>
        <w:jc w:val="both"/>
        <w:rPr>
          <w:rFonts w:ascii="Palatino Linotype" w:hAnsi="Palatino Linotype"/>
          <w:sz w:val="22"/>
          <w:szCs w:val="22"/>
        </w:rPr>
      </w:pPr>
      <w:r w:rsidRPr="00292BF5">
        <w:rPr>
          <w:rFonts w:ascii="Palatino Linotype" w:hAnsi="Palatino Linotype"/>
          <w:sz w:val="22"/>
          <w:szCs w:val="22"/>
        </w:rPr>
        <w:t>Za zhotovitele:</w:t>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t>Za objednatele:</w:t>
      </w:r>
    </w:p>
    <w:p w:rsidR="00516793" w:rsidRPr="00292BF5" w:rsidRDefault="00516793" w:rsidP="00F92A86">
      <w:pPr>
        <w:ind w:left="567" w:hanging="567"/>
        <w:jc w:val="both"/>
        <w:rPr>
          <w:rFonts w:ascii="Palatino Linotype" w:hAnsi="Palatino Linotype"/>
          <w:sz w:val="22"/>
          <w:szCs w:val="22"/>
        </w:rPr>
      </w:pPr>
    </w:p>
    <w:p w:rsidR="00F92A86" w:rsidRPr="00C63FB3" w:rsidRDefault="00F92A86" w:rsidP="00F92A86">
      <w:pPr>
        <w:ind w:left="567" w:hanging="567"/>
        <w:rPr>
          <w:rFonts w:ascii="Palatino Linotype" w:hAnsi="Palatino Linotype"/>
          <w:sz w:val="10"/>
          <w:szCs w:val="10"/>
        </w:rPr>
      </w:pPr>
    </w:p>
    <w:p w:rsidR="00F92A86" w:rsidRPr="00F92A86" w:rsidRDefault="00F92A86" w:rsidP="00F92A86">
      <w:pPr>
        <w:ind w:left="567" w:hanging="567"/>
        <w:rPr>
          <w:rFonts w:ascii="Palatino Linotype" w:hAnsi="Palatino Linotype"/>
          <w:b/>
          <w:sz w:val="22"/>
          <w:szCs w:val="22"/>
        </w:rPr>
      </w:pPr>
      <w:r w:rsidRPr="00F92A86">
        <w:rPr>
          <w:rFonts w:ascii="Palatino Linotype" w:hAnsi="Palatino Linotype"/>
          <w:b/>
          <w:sz w:val="22"/>
          <w:szCs w:val="22"/>
        </w:rPr>
        <w:t>V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F92A86">
        <w:rPr>
          <w:rFonts w:ascii="Palatino Linotype" w:hAnsi="Palatino Linotype"/>
          <w:b/>
          <w:color w:val="FF0000"/>
          <w:sz w:val="22"/>
          <w:szCs w:val="22"/>
        </w:rPr>
        <w:t xml:space="preserve">, </w:t>
      </w:r>
      <w:r w:rsidRPr="00F92A86">
        <w:rPr>
          <w:rFonts w:ascii="Palatino Linotype" w:hAnsi="Palatino Linotype"/>
          <w:b/>
          <w:sz w:val="22"/>
          <w:szCs w:val="22"/>
        </w:rPr>
        <w:t xml:space="preserve">dne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267D98">
        <w:rPr>
          <w:rFonts w:ascii="Palatino Linotype" w:hAnsi="Palatino Linotype"/>
          <w:b/>
          <w:sz w:val="22"/>
          <w:szCs w:val="22"/>
        </w:rPr>
        <w:tab/>
      </w:r>
      <w:r w:rsidR="00267D98">
        <w:rPr>
          <w:rFonts w:ascii="Palatino Linotype" w:hAnsi="Palatino Linotype"/>
          <w:b/>
          <w:sz w:val="22"/>
          <w:szCs w:val="22"/>
        </w:rPr>
        <w:tab/>
      </w:r>
      <w:r w:rsidR="00267D98">
        <w:rPr>
          <w:rFonts w:ascii="Palatino Linotype" w:hAnsi="Palatino Linotype"/>
          <w:b/>
          <w:sz w:val="22"/>
          <w:szCs w:val="22"/>
        </w:rPr>
        <w:tab/>
        <w:t xml:space="preserve">V …………………….., </w:t>
      </w:r>
      <w:proofErr w:type="gramStart"/>
      <w:r w:rsidR="00267D98">
        <w:rPr>
          <w:rFonts w:ascii="Palatino Linotype" w:hAnsi="Palatino Linotype"/>
          <w:b/>
          <w:sz w:val="22"/>
          <w:szCs w:val="22"/>
        </w:rPr>
        <w:t>dne __.__.</w:t>
      </w:r>
      <w:r w:rsidR="00054998">
        <w:rPr>
          <w:rFonts w:ascii="Palatino Linotype" w:hAnsi="Palatino Linotype"/>
          <w:b/>
          <w:sz w:val="22"/>
          <w:szCs w:val="22"/>
        </w:rPr>
        <w:t>____</w:t>
      </w:r>
      <w:proofErr w:type="gramEnd"/>
    </w:p>
    <w:p w:rsidR="00F92A86" w:rsidRDefault="00F92A86" w:rsidP="00F92A86">
      <w:pPr>
        <w:rPr>
          <w:rFonts w:ascii="Palatino Linotype" w:hAnsi="Palatino Linotype"/>
          <w:sz w:val="22"/>
          <w:szCs w:val="22"/>
        </w:rPr>
      </w:pPr>
    </w:p>
    <w:p w:rsidR="00516793" w:rsidRDefault="00516793" w:rsidP="00F92A86">
      <w:pPr>
        <w:rPr>
          <w:rFonts w:ascii="Palatino Linotype" w:hAnsi="Palatino Linotype"/>
          <w:sz w:val="22"/>
          <w:szCs w:val="22"/>
        </w:rPr>
      </w:pPr>
    </w:p>
    <w:p w:rsidR="00516793" w:rsidRDefault="00516793" w:rsidP="00F92A86">
      <w:pPr>
        <w:rPr>
          <w:rFonts w:ascii="Palatino Linotype" w:hAnsi="Palatino Linotype"/>
          <w:sz w:val="22"/>
          <w:szCs w:val="22"/>
        </w:rPr>
      </w:pPr>
    </w:p>
    <w:p w:rsidR="00516793" w:rsidRDefault="00516793" w:rsidP="00F92A86">
      <w:pPr>
        <w:rPr>
          <w:rFonts w:ascii="Palatino Linotype" w:hAnsi="Palatino Linotype"/>
          <w:sz w:val="22"/>
          <w:szCs w:val="22"/>
        </w:rPr>
      </w:pPr>
    </w:p>
    <w:p w:rsidR="00516793" w:rsidRDefault="00516793" w:rsidP="00F92A86">
      <w:pPr>
        <w:rPr>
          <w:rFonts w:ascii="Palatino Linotype" w:hAnsi="Palatino Linotype"/>
          <w:sz w:val="22"/>
          <w:szCs w:val="22"/>
        </w:rPr>
      </w:pPr>
    </w:p>
    <w:p w:rsidR="00516793" w:rsidRDefault="00516793" w:rsidP="00F92A86">
      <w:pPr>
        <w:rPr>
          <w:rFonts w:ascii="Palatino Linotype" w:hAnsi="Palatino Linotype"/>
          <w:sz w:val="22"/>
          <w:szCs w:val="22"/>
        </w:rPr>
      </w:pPr>
    </w:p>
    <w:p w:rsidR="00516793" w:rsidRPr="00F92A86" w:rsidRDefault="00516793" w:rsidP="00F92A86">
      <w:pPr>
        <w:rPr>
          <w:rFonts w:ascii="Palatino Linotype" w:hAnsi="Palatino Linotype"/>
          <w:sz w:val="22"/>
          <w:szCs w:val="22"/>
        </w:rPr>
      </w:pPr>
      <w:bookmarkStart w:id="1" w:name="_GoBack"/>
      <w:bookmarkEnd w:id="1"/>
    </w:p>
    <w:p w:rsidR="00F92A86" w:rsidRPr="00F92A86" w:rsidRDefault="00F92A86" w:rsidP="00F92A86">
      <w:pPr>
        <w:rPr>
          <w:rStyle w:val="platne1"/>
          <w:rFonts w:ascii="Palatino Linotype" w:hAnsi="Palatino Linotype"/>
          <w:sz w:val="22"/>
          <w:szCs w:val="22"/>
        </w:rPr>
      </w:pPr>
      <w:r w:rsidRPr="00F92A86">
        <w:rPr>
          <w:rStyle w:val="platne1"/>
          <w:rFonts w:ascii="Palatino Linotype" w:hAnsi="Palatino Linotype"/>
          <w:sz w:val="22"/>
          <w:szCs w:val="22"/>
        </w:rPr>
        <w:t>___________________________________</w:t>
      </w:r>
      <w:r w:rsidRPr="00F92A86">
        <w:rPr>
          <w:rStyle w:val="platne1"/>
          <w:rFonts w:ascii="Palatino Linotype" w:hAnsi="Palatino Linotype"/>
          <w:sz w:val="22"/>
          <w:szCs w:val="22"/>
        </w:rPr>
        <w:tab/>
      </w:r>
      <w:r w:rsidRPr="00F92A86">
        <w:rPr>
          <w:rStyle w:val="platne1"/>
          <w:rFonts w:ascii="Palatino Linotype" w:hAnsi="Palatino Linotype"/>
          <w:sz w:val="22"/>
          <w:szCs w:val="22"/>
        </w:rPr>
        <w:tab/>
        <w:t>___________________________________</w:t>
      </w:r>
    </w:p>
    <w:p w:rsidR="00054998" w:rsidRDefault="00054998" w:rsidP="00B045C5">
      <w:pPr>
        <w:tabs>
          <w:tab w:val="left" w:pos="4962"/>
        </w:tabs>
        <w:rPr>
          <w:rStyle w:val="platne1"/>
          <w:rFonts w:ascii="Palatino Linotype" w:hAnsi="Palatino Linotype"/>
          <w:color w:val="FF0000"/>
          <w:sz w:val="22"/>
          <w:szCs w:val="22"/>
        </w:rPr>
      </w:pP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054998">
        <w:rPr>
          <w:rFonts w:ascii="Palatino Linotype" w:hAnsi="Palatino Linotype"/>
          <w:bCs/>
          <w:sz w:val="22"/>
          <w:szCs w:val="22"/>
          <w:highlight w:val="red"/>
        </w:rPr>
        <w:t>………….</w:t>
      </w:r>
      <w:r w:rsidR="00B045C5">
        <w:rPr>
          <w:rFonts w:ascii="Palatino Linotype" w:hAnsi="Palatino Linotype"/>
          <w:b/>
          <w:bCs/>
          <w:iCs/>
          <w:snapToGrid w:val="0"/>
          <w:color w:val="FF0000"/>
          <w:sz w:val="22"/>
          <w:szCs w:val="22"/>
        </w:rPr>
        <w:tab/>
      </w:r>
      <w:r w:rsidR="00F92A86" w:rsidRPr="00F92A86">
        <w:rPr>
          <w:rStyle w:val="platne1"/>
          <w:rFonts w:ascii="Palatino Linotype" w:hAnsi="Palatino Linotype"/>
          <w:sz w:val="22"/>
          <w:szCs w:val="22"/>
        </w:rPr>
        <w:t>.</w:t>
      </w:r>
      <w:r w:rsidR="00F92A86" w:rsidRPr="00F92A86">
        <w:rPr>
          <w:rFonts w:ascii="Palatino Linotype" w:hAnsi="Palatino Linotype"/>
          <w:b/>
          <w:bCs/>
          <w:iCs/>
          <w:snapToGrid w:val="0"/>
          <w:sz w:val="22"/>
          <w:szCs w:val="22"/>
        </w:rPr>
        <w:t>…………………..………………….……,</w:t>
      </w:r>
    </w:p>
    <w:p w:rsidR="00114EBD" w:rsidRPr="0034126C" w:rsidRDefault="00054998" w:rsidP="0034126C">
      <w:pPr>
        <w:tabs>
          <w:tab w:val="left" w:pos="4962"/>
        </w:tabs>
        <w:rPr>
          <w:rFonts w:ascii="Palatino Linotype" w:hAnsi="Palatino Linotype"/>
          <w:b/>
          <w:bCs/>
          <w:iCs/>
          <w:sz w:val="24"/>
          <w:szCs w:val="24"/>
        </w:rPr>
      </w:pP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054998">
        <w:rPr>
          <w:rFonts w:ascii="Palatino Linotype" w:hAnsi="Palatino Linotype"/>
          <w:bCs/>
          <w:sz w:val="22"/>
          <w:szCs w:val="22"/>
          <w:highlight w:val="red"/>
        </w:rPr>
        <w:t>……………….</w:t>
      </w:r>
      <w:r w:rsidR="00F92A86" w:rsidRPr="00F92A86">
        <w:rPr>
          <w:rFonts w:ascii="Palatino Linotype" w:hAnsi="Palatino Linotype"/>
          <w:b/>
          <w:bCs/>
          <w:iCs/>
          <w:snapToGrid w:val="0"/>
          <w:sz w:val="22"/>
          <w:szCs w:val="22"/>
        </w:rPr>
        <w:tab/>
      </w:r>
      <w:r w:rsidR="00F92A86" w:rsidRPr="00F92A86">
        <w:rPr>
          <w:rStyle w:val="platne1"/>
          <w:rFonts w:ascii="Palatino Linotype" w:hAnsi="Palatino Linotype"/>
          <w:sz w:val="22"/>
          <w:szCs w:val="22"/>
        </w:rPr>
        <w:t>.</w:t>
      </w:r>
      <w:r w:rsidR="00F92A86" w:rsidRPr="00F92A86">
        <w:rPr>
          <w:rFonts w:ascii="Palatino Linotype" w:hAnsi="Palatino Linotype"/>
          <w:b/>
          <w:bCs/>
          <w:iCs/>
          <w:snapToGrid w:val="0"/>
          <w:sz w:val="22"/>
          <w:szCs w:val="22"/>
        </w:rPr>
        <w:t>…………………..………………….……,</w:t>
      </w:r>
      <w:r w:rsidR="00F92A86" w:rsidRPr="00292BF5">
        <w:rPr>
          <w:rStyle w:val="platne1"/>
          <w:rFonts w:ascii="Palatino Linotype" w:hAnsi="Palatino Linotype"/>
          <w:sz w:val="22"/>
          <w:szCs w:val="22"/>
        </w:rPr>
        <w:tab/>
      </w:r>
    </w:p>
    <w:sectPr w:rsidR="00114EBD" w:rsidRPr="0034126C" w:rsidSect="004A6AF5">
      <w:headerReference w:type="even" r:id="rId8"/>
      <w:headerReference w:type="default" r:id="rId9"/>
      <w:footerReference w:type="even" r:id="rId10"/>
      <w:footerReference w:type="default" r:id="rId11"/>
      <w:pgSz w:w="11906" w:h="16838"/>
      <w:pgMar w:top="1560" w:right="1418" w:bottom="1418" w:left="1418" w:header="142" w:footer="146"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9CE" w:rsidRDefault="008D09CE" w:rsidP="00B01F50">
      <w:r>
        <w:separator/>
      </w:r>
    </w:p>
  </w:endnote>
  <w:endnote w:type="continuationSeparator" w:id="0">
    <w:p w:rsidR="008D09CE" w:rsidRDefault="008D09CE" w:rsidP="00B01F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2E4" w:rsidRDefault="00A4340E" w:rsidP="009B5807">
    <w:pPr>
      <w:pStyle w:val="Zpat"/>
      <w:framePr w:wrap="around" w:vAnchor="text" w:hAnchor="margin" w:xAlign="right" w:y="1"/>
      <w:rPr>
        <w:rStyle w:val="slostrnky"/>
      </w:rPr>
    </w:pPr>
    <w:r>
      <w:rPr>
        <w:rStyle w:val="slostrnky"/>
      </w:rPr>
      <w:fldChar w:fldCharType="begin"/>
    </w:r>
    <w:r w:rsidR="000D42E4">
      <w:rPr>
        <w:rStyle w:val="slostrnky"/>
      </w:rPr>
      <w:instrText xml:space="preserve">PAGE  </w:instrText>
    </w:r>
    <w:r>
      <w:rPr>
        <w:rStyle w:val="slostrnky"/>
      </w:rPr>
      <w:fldChar w:fldCharType="end"/>
    </w:r>
  </w:p>
  <w:p w:rsidR="000D42E4" w:rsidRDefault="000D42E4" w:rsidP="009C0645">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2E4" w:rsidRDefault="000D42E4" w:rsidP="009B5807">
    <w:pPr>
      <w:pStyle w:val="Zpat"/>
      <w:framePr w:wrap="around" w:vAnchor="text" w:hAnchor="margin" w:xAlign="right" w:y="1"/>
      <w:rPr>
        <w:rStyle w:val="slostrnky"/>
      </w:rPr>
    </w:pPr>
  </w:p>
  <w:p w:rsidR="000D42E4" w:rsidRPr="00F42649" w:rsidRDefault="000D42E4" w:rsidP="00F42649">
    <w:pPr>
      <w:pStyle w:val="Default"/>
      <w:spacing w:before="60"/>
      <w:rPr>
        <w:rFonts w:ascii="Times New Roman" w:hAnsi="Times New Roman" w:cs="Times New Roman"/>
        <w:spacing w:val="20"/>
        <w:sz w:val="20"/>
        <w:szCs w:val="20"/>
        <w:lang w:eastAsia="cs-CZ"/>
      </w:rPr>
    </w:pPr>
    <w:r w:rsidRPr="00BC657B">
      <w:rPr>
        <w:rFonts w:ascii="Times New Roman" w:hAnsi="Times New Roman" w:cs="Times New Roman"/>
        <w:noProof/>
        <w:spacing w:val="20"/>
        <w:sz w:val="20"/>
        <w:szCs w:val="20"/>
        <w:lang w:eastAsia="cs-CZ"/>
      </w:rPr>
      <w:drawing>
        <wp:inline distT="0" distB="0" distL="0" distR="0">
          <wp:extent cx="5637530" cy="928370"/>
          <wp:effectExtent l="0" t="0" r="1270" b="5080"/>
          <wp:docPr id="52" name="Obrázek 52" descr="C:\Users\paldav\Desktop\Loga\Logolinky\RGB\JPG\IROP_CZ_RO_B_C RGB_malý.jpg"/>
          <wp:cNvGraphicFramePr/>
          <a:graphic xmlns:a="http://schemas.openxmlformats.org/drawingml/2006/main">
            <a:graphicData uri="http://schemas.openxmlformats.org/drawingml/2006/picture">
              <pic:pic xmlns:pic="http://schemas.openxmlformats.org/drawingml/2006/picture">
                <pic:nvPicPr>
                  <pic:cNvPr id="2" name="Obrázek 2" descr="C:\Users\paldav\Desktop\Loga\Logolinky\RGB\JPG\IROP_CZ_RO_B_C RGB_malý.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37530" cy="928370"/>
                  </a:xfrm>
                  <a:prstGeom prst="rect">
                    <a:avLst/>
                  </a:prstGeom>
                  <a:noFill/>
                  <a:ln>
                    <a:noFill/>
                  </a:ln>
                </pic:spPr>
              </pic:pic>
            </a:graphicData>
          </a:graphic>
        </wp:inline>
      </w:drawing>
    </w:r>
    <w:r w:rsidR="00A4340E" w:rsidRPr="00A4340E">
      <w:rPr>
        <w:i/>
        <w:noProof/>
        <w:sz w:val="22"/>
        <w:szCs w:val="22"/>
        <w:lang w:eastAsia="cs-CZ"/>
      </w:rPr>
      <w:pict>
        <v:rect id="Obdélník 1" o:spid="_x0000_s2049" style="position:absolute;margin-left:528.85pt;margin-top:802.85pt;width:34.9pt;height:21.05pt;z-index:251658240;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" o:allowincell="f" stroked="f">
          <v:textbox>
            <w:txbxContent>
              <w:p w:rsidR="000D42E4" w:rsidRPr="009B37AE" w:rsidRDefault="00A4340E" w:rsidP="00F42649">
                <w:pPr>
                  <w:pBdr>
                    <w:bottom w:val="single" w:sz="4" w:space="1" w:color="auto"/>
                  </w:pBdr>
                  <w:jc w:val="right"/>
                </w:pPr>
                <w:r>
                  <w:fldChar w:fldCharType="begin"/>
                </w:r>
                <w:r w:rsidR="00856CAA">
                  <w:instrText xml:space="preserve"> PAGE   \* MERGEFORMAT </w:instrText>
                </w:r>
                <w:r>
                  <w:fldChar w:fldCharType="separate"/>
                </w:r>
                <w:r w:rsidR="00520527">
                  <w:rPr>
                    <w:noProof/>
                  </w:rPr>
                  <w:t>27</w:t>
                </w:r>
                <w:r>
                  <w:rPr>
                    <w:noProof/>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9CE" w:rsidRDefault="008D09CE" w:rsidP="00B01F50">
      <w:r>
        <w:separator/>
      </w:r>
    </w:p>
  </w:footnote>
  <w:footnote w:type="continuationSeparator" w:id="0">
    <w:p w:rsidR="008D09CE" w:rsidRDefault="008D09CE" w:rsidP="00B01F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2E4" w:rsidRDefault="000D42E4">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2E4" w:rsidRPr="00302585" w:rsidRDefault="000D42E4" w:rsidP="00302585">
    <w:pPr>
      <w:tabs>
        <w:tab w:val="center" w:pos="4536"/>
        <w:tab w:val="right" w:pos="9072"/>
      </w:tabs>
      <w:rPr>
        <w:rFonts w:ascii="Calibri" w:eastAsia="Calibri" w:hAnsi="Calibri"/>
        <w:lang w:eastAsia="en-US"/>
      </w:rPr>
    </w:pPr>
  </w:p>
  <w:p w:rsidR="000D42E4" w:rsidRDefault="00516793" w:rsidP="00087FA0">
    <w:pPr>
      <w:spacing w:before="75" w:after="75"/>
      <w:ind w:left="360" w:right="75"/>
      <w:jc w:val="both"/>
      <w:rPr>
        <w:sz w:val="24"/>
        <w:szCs w:val="24"/>
      </w:rPr>
    </w:pPr>
    <w:r>
      <w:rPr>
        <w:rFonts w:ascii="Calibri" w:hAnsi="Calibri"/>
        <w:noProof/>
      </w:rPr>
      <w:drawing>
        <wp:anchor distT="0" distB="0" distL="114300" distR="114300" simplePos="0" relativeHeight="251663360" behindDoc="1" locked="0" layoutInCell="1" allowOverlap="1">
          <wp:simplePos x="0" y="0"/>
          <wp:positionH relativeFrom="column">
            <wp:posOffset>99695</wp:posOffset>
          </wp:positionH>
          <wp:positionV relativeFrom="paragraph">
            <wp:posOffset>193040</wp:posOffset>
          </wp:positionV>
          <wp:extent cx="2714625" cy="651510"/>
          <wp:effectExtent l="0" t="0" r="0" b="0"/>
          <wp:wrapNone/>
          <wp:docPr id="25" name="Obrázek 1" descr="Výsledek obrázku pro krajská správa a údržba silnic karlovarského kraje">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ýsledek obrázku pro krajská správa a údržba silnic karlovarského kraje">
                    <a:hlinkClick r:id="rId1" tgtFrame="&quot;_blank&quot;"/>
                  </pic:cNvPr>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4625" cy="651510"/>
                  </a:xfrm>
                  <a:prstGeom prst="rect">
                    <a:avLst/>
                  </a:prstGeom>
                  <a:noFill/>
                  <a:ln>
                    <a:noFill/>
                  </a:ln>
                </pic:spPr>
              </pic:pic>
            </a:graphicData>
          </a:graphic>
        </wp:anchor>
      </w:drawing>
    </w:r>
  </w:p>
  <w:p w:rsidR="000D42E4" w:rsidRDefault="00516793" w:rsidP="00087FA0">
    <w:pPr>
      <w:spacing w:before="75" w:after="75"/>
      <w:ind w:left="360" w:right="75"/>
      <w:jc w:val="center"/>
      <w:rPr>
        <w:sz w:val="24"/>
        <w:szCs w:val="24"/>
      </w:rPr>
    </w:pPr>
    <w:r w:rsidRPr="009678EE">
      <w:rPr>
        <w:rFonts w:ascii="Calibri" w:hAnsi="Calibri"/>
        <w:noProof/>
        <w:sz w:val="12"/>
        <w:szCs w:val="12"/>
      </w:rPr>
      <w:drawing>
        <wp:anchor distT="0" distB="0" distL="114300" distR="114300" simplePos="0" relativeHeight="251665408" behindDoc="1" locked="0" layoutInCell="1" allowOverlap="1">
          <wp:simplePos x="0" y="0"/>
          <wp:positionH relativeFrom="column">
            <wp:posOffset>3442970</wp:posOffset>
          </wp:positionH>
          <wp:positionV relativeFrom="paragraph">
            <wp:posOffset>141605</wp:posOffset>
          </wp:positionV>
          <wp:extent cx="1797050" cy="428625"/>
          <wp:effectExtent l="0" t="0" r="0" b="0"/>
          <wp:wrapNone/>
          <wp:docPr id="26" name="obrázek 2" descr="http://www.legalcom.cz/cms_public/img/log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egalcom.cz/cms_public/img/logol.png"/>
                  <pic:cNvPicPr>
                    <a:picLocks noChangeAspect="1" noChangeArrowheads="1"/>
                  </pic:cNvPicPr>
                </pic:nvPicPr>
                <pic:blipFill>
                  <a:blip r:embed="rId3"/>
                  <a:srcRect/>
                  <a:stretch>
                    <a:fillRect/>
                  </a:stretch>
                </pic:blipFill>
                <pic:spPr bwMode="auto">
                  <a:xfrm>
                    <a:off x="0" y="0"/>
                    <a:ext cx="1797050" cy="428625"/>
                  </a:xfrm>
                  <a:prstGeom prst="rect">
                    <a:avLst/>
                  </a:prstGeom>
                  <a:noFill/>
                  <a:ln w="9525">
                    <a:noFill/>
                    <a:miter lim="800000"/>
                    <a:headEnd/>
                    <a:tailEnd/>
                  </a:ln>
                </pic:spPr>
              </pic:pic>
            </a:graphicData>
          </a:graphic>
        </wp:anchor>
      </w:drawing>
    </w:r>
  </w:p>
  <w:p w:rsidR="000D42E4" w:rsidRDefault="000D42E4" w:rsidP="00087FA0">
    <w:pPr>
      <w:spacing w:before="75" w:after="75"/>
      <w:ind w:left="360" w:right="75"/>
      <w:jc w:val="center"/>
      <w:rPr>
        <w:sz w:val="24"/>
        <w:szCs w:val="24"/>
      </w:rPr>
    </w:pPr>
  </w:p>
  <w:p w:rsidR="000D42E4" w:rsidRDefault="000D42E4" w:rsidP="00087FA0">
    <w:pPr>
      <w:spacing w:before="75" w:after="75"/>
      <w:ind w:left="360" w:right="75"/>
      <w:jc w:val="center"/>
      <w:rPr>
        <w:rFonts w:ascii="Palatino Linotype" w:hAnsi="Palatino Linotype"/>
        <w:sz w:val="22"/>
        <w:szCs w:val="22"/>
      </w:rPr>
    </w:pPr>
  </w:p>
  <w:p w:rsidR="000D42E4" w:rsidRPr="00BC657B" w:rsidRDefault="000D42E4" w:rsidP="00087FA0">
    <w:pPr>
      <w:spacing w:before="75" w:after="75"/>
      <w:ind w:left="360" w:right="75"/>
      <w:jc w:val="center"/>
      <w:rPr>
        <w:rFonts w:ascii="Palatino Linotype" w:hAnsi="Palatino Linotype"/>
        <w:sz w:val="22"/>
        <w:szCs w:val="22"/>
      </w:rPr>
    </w:pPr>
    <w:r w:rsidRPr="00BC657B">
      <w:rPr>
        <w:rFonts w:ascii="Palatino Linotype" w:hAnsi="Palatino Linotype"/>
        <w:sz w:val="22"/>
        <w:szCs w:val="22"/>
      </w:rPr>
      <w:t>Veřejná zakázka:</w:t>
    </w:r>
  </w:p>
  <w:p w:rsidR="00C00A26" w:rsidRPr="00C00A26" w:rsidRDefault="00C00A26" w:rsidP="00C00A26">
    <w:pPr>
      <w:pStyle w:val="Zhlav"/>
      <w:jc w:val="center"/>
      <w:rPr>
        <w:rFonts w:ascii="Palatino Linotype" w:hAnsi="Palatino Linotype" w:cs="Calibri"/>
        <w:sz w:val="22"/>
        <w:szCs w:val="22"/>
      </w:rPr>
    </w:pPr>
    <w:r w:rsidRPr="00C00A26">
      <w:rPr>
        <w:rFonts w:ascii="Palatino Linotype" w:hAnsi="Palatino Linotype" w:cs="Calibri"/>
        <w:sz w:val="22"/>
        <w:szCs w:val="22"/>
      </w:rPr>
      <w:t>„</w:t>
    </w:r>
    <w:r w:rsidRPr="00C00A26">
      <w:rPr>
        <w:rFonts w:ascii="Palatino Linotype" w:hAnsi="Palatino Linotype" w:cs="Calibri"/>
        <w:bCs/>
        <w:sz w:val="22"/>
        <w:szCs w:val="22"/>
      </w:rPr>
      <w:t>II/207 Modernizace silnice Smilov - Lažany</w:t>
    </w:r>
    <w:r w:rsidRPr="00C00A26">
      <w:rPr>
        <w:rFonts w:ascii="Palatino Linotype" w:hAnsi="Palatino Linotype" w:cs="Calibri"/>
        <w:sz w:val="22"/>
        <w:szCs w:val="22"/>
      </w:rPr>
      <w:t>“</w:t>
    </w:r>
  </w:p>
  <w:p w:rsidR="000D42E4" w:rsidRPr="00B30BD7" w:rsidRDefault="000D42E4" w:rsidP="002C5225">
    <w:pPr>
      <w:pBdr>
        <w:bottom w:val="single" w:sz="12" w:space="1" w:color="auto"/>
      </w:pBdr>
      <w:tabs>
        <w:tab w:val="left" w:pos="216"/>
        <w:tab w:val="left" w:pos="5805"/>
      </w:tabs>
      <w:spacing w:after="120"/>
      <w:rPr>
        <w:rFonts w:ascii="Calibri" w:hAnsi="Calibri"/>
        <w:i/>
        <w:sz w:val="10"/>
        <w:szCs w:val="10"/>
      </w:rPr>
    </w:pPr>
    <w:r>
      <w:rPr>
        <w:rFonts w:ascii="Calibri" w:hAnsi="Calibri"/>
        <w:i/>
        <w:sz w:val="10"/>
        <w:szCs w:val="10"/>
      </w:rPr>
      <w:tab/>
    </w:r>
    <w:r>
      <w:rPr>
        <w:rFonts w:ascii="Calibri" w:hAnsi="Calibri"/>
        <w:i/>
        <w:sz w:val="10"/>
        <w:szCs w:val="1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E6831"/>
    <w:multiLevelType w:val="multilevel"/>
    <w:tmpl w:val="97D428F4"/>
    <w:lvl w:ilvl="0">
      <w:start w:val="9"/>
      <w:numFmt w:val="decimal"/>
      <w:lvlText w:val="%1."/>
      <w:lvlJc w:val="left"/>
      <w:pPr>
        <w:tabs>
          <w:tab w:val="num" w:pos="360"/>
        </w:tabs>
        <w:ind w:left="360" w:hanging="360"/>
      </w:pPr>
      <w:rPr>
        <w:rFonts w:hint="default"/>
      </w:rPr>
    </w:lvl>
    <w:lvl w:ilvl="1">
      <w:start w:val="1"/>
      <w:numFmt w:val="decimal"/>
      <w:lvlText w:val="10.%2 "/>
      <w:lvlJc w:val="left"/>
      <w:pPr>
        <w:tabs>
          <w:tab w:val="num" w:pos="360"/>
        </w:tabs>
        <w:ind w:left="360" w:hanging="360"/>
      </w:pPr>
      <w:rPr>
        <w:rFonts w:ascii="Palatino Linotype" w:hAnsi="Palatino Linotype" w:hint="default"/>
        <w:b w:val="0"/>
        <w:i w:val="0"/>
        <w:sz w:val="22"/>
        <w:u w:val="none"/>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AF20C8E"/>
    <w:multiLevelType w:val="hybridMultilevel"/>
    <w:tmpl w:val="B058944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D3C7A78"/>
    <w:multiLevelType w:val="hybridMultilevel"/>
    <w:tmpl w:val="3FFE71C8"/>
    <w:lvl w:ilvl="0" w:tplc="273ECAF2">
      <w:start w:val="1"/>
      <w:numFmt w:val="lowerLetter"/>
      <w:lvlText w:val="%1)"/>
      <w:lvlJc w:val="left"/>
      <w:pPr>
        <w:tabs>
          <w:tab w:val="num" w:pos="927"/>
        </w:tabs>
        <w:ind w:left="927" w:hanging="360"/>
      </w:pPr>
      <w:rPr>
        <w:rFonts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4">
    <w:nsid w:val="0E615C62"/>
    <w:multiLevelType w:val="hybridMultilevel"/>
    <w:tmpl w:val="2D509E46"/>
    <w:lvl w:ilvl="0" w:tplc="570A6D46">
      <w:start w:val="1"/>
      <w:numFmt w:val="lowerLetter"/>
      <w:lvlText w:val="%1)"/>
      <w:lvlJc w:val="left"/>
      <w:pPr>
        <w:ind w:left="1429" w:hanging="360"/>
      </w:pPr>
      <w:rPr>
        <w:sz w:val="22"/>
        <w:szCs w:val="22"/>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
    <w:nsid w:val="15691441"/>
    <w:multiLevelType w:val="multilevel"/>
    <w:tmpl w:val="0A641EEE"/>
    <w:lvl w:ilvl="0">
      <w:start w:val="1"/>
      <w:numFmt w:val="decimal"/>
      <w:lvlText w:val="14.%1 "/>
      <w:lvlJc w:val="left"/>
      <w:pPr>
        <w:ind w:left="360" w:hanging="360"/>
      </w:pPr>
      <w:rPr>
        <w:rFonts w:ascii="Palatino Linotype" w:hAnsi="Palatino Linotype" w:hint="default"/>
        <w:b w:val="0"/>
        <w:i w:val="0"/>
        <w:color w:val="auto"/>
        <w:sz w:val="22"/>
        <w:szCs w:val="22"/>
        <w:u w:val="none"/>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nsid w:val="1FD026B9"/>
    <w:multiLevelType w:val="hybridMultilevel"/>
    <w:tmpl w:val="B56A5AB4"/>
    <w:lvl w:ilvl="0" w:tplc="1ED42B8E">
      <w:start w:val="1"/>
      <w:numFmt w:val="decimal"/>
      <w:lvlText w:val="13.%1 "/>
      <w:lvlJc w:val="left"/>
      <w:pPr>
        <w:ind w:left="720" w:hanging="360"/>
      </w:pPr>
      <w:rPr>
        <w:rFonts w:ascii="Palatino Linotype" w:hAnsi="Palatino Linotype"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76B77CC"/>
    <w:multiLevelType w:val="hybridMultilevel"/>
    <w:tmpl w:val="C3FAF3EC"/>
    <w:lvl w:ilvl="0" w:tplc="237EF6DA">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A8F6C42"/>
    <w:multiLevelType w:val="multilevel"/>
    <w:tmpl w:val="0F9AF08E"/>
    <w:lvl w:ilvl="0">
      <w:start w:val="9"/>
      <w:numFmt w:val="decimal"/>
      <w:lvlText w:val="%1."/>
      <w:lvlJc w:val="left"/>
      <w:pPr>
        <w:tabs>
          <w:tab w:val="num" w:pos="360"/>
        </w:tabs>
        <w:ind w:left="360" w:hanging="360"/>
      </w:pPr>
      <w:rPr>
        <w:rFonts w:hint="default"/>
      </w:rPr>
    </w:lvl>
    <w:lvl w:ilvl="1">
      <w:start w:val="1"/>
      <w:numFmt w:val="decimal"/>
      <w:lvlText w:val="16.%2 "/>
      <w:lvlJc w:val="left"/>
      <w:pPr>
        <w:tabs>
          <w:tab w:val="num" w:pos="360"/>
        </w:tabs>
        <w:ind w:left="360" w:hanging="360"/>
      </w:pPr>
      <w:rPr>
        <w:rFonts w:ascii="Palatino Linotype" w:hAnsi="Palatino Linotype" w:hint="default"/>
        <w:b w:val="0"/>
        <w:i w:val="0"/>
        <w:sz w:val="22"/>
        <w:szCs w:val="22"/>
        <w:u w:val="none"/>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B7C5CE9"/>
    <w:multiLevelType w:val="hybridMultilevel"/>
    <w:tmpl w:val="41F606AA"/>
    <w:lvl w:ilvl="0" w:tplc="9F34FD24">
      <w:start w:val="1"/>
      <w:numFmt w:val="decimal"/>
      <w:lvlText w:val="4.%1 "/>
      <w:lvlJc w:val="left"/>
      <w:pPr>
        <w:ind w:left="644" w:hanging="360"/>
      </w:pPr>
      <w:rPr>
        <w:rFonts w:ascii="Palatino Linotype" w:hAnsi="Palatino Linotype" w:hint="default"/>
        <w:b w:val="0"/>
        <w:i w:val="0"/>
        <w:sz w:val="22"/>
        <w:u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E175183"/>
    <w:multiLevelType w:val="hybridMultilevel"/>
    <w:tmpl w:val="B9C07B10"/>
    <w:lvl w:ilvl="0" w:tplc="04050017">
      <w:start w:val="1"/>
      <w:numFmt w:val="lowerLetter"/>
      <w:lvlText w:val="%1)"/>
      <w:lvlJc w:val="left"/>
      <w:pPr>
        <w:ind w:left="1429" w:hanging="360"/>
      </w:pPr>
      <w:rPr>
        <w:rFont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11">
    <w:nsid w:val="31BE13B6"/>
    <w:multiLevelType w:val="multilevel"/>
    <w:tmpl w:val="42121EFE"/>
    <w:lvl w:ilvl="0">
      <w:start w:val="3"/>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nsid w:val="384A2C03"/>
    <w:multiLevelType w:val="hybridMultilevel"/>
    <w:tmpl w:val="83AAAE20"/>
    <w:lvl w:ilvl="0" w:tplc="B5D2C17C">
      <w:start w:val="1"/>
      <w:numFmt w:val="decimal"/>
      <w:lvlText w:val="5.1.%1 "/>
      <w:lvlJc w:val="left"/>
      <w:pPr>
        <w:ind w:left="644"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A4F3272"/>
    <w:multiLevelType w:val="multilevel"/>
    <w:tmpl w:val="6F9AD65E"/>
    <w:name w:val="WW8Num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nsid w:val="3AA21E09"/>
    <w:multiLevelType w:val="hybridMultilevel"/>
    <w:tmpl w:val="E64A4730"/>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360"/>
        </w:tabs>
        <w:ind w:left="360" w:hanging="360"/>
      </w:pPr>
      <w:rPr>
        <w:rFonts w:ascii="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nsid w:val="3FC532D4"/>
    <w:multiLevelType w:val="hybridMultilevel"/>
    <w:tmpl w:val="B1EE9D68"/>
    <w:lvl w:ilvl="0" w:tplc="04050019">
      <w:start w:val="1"/>
      <w:numFmt w:val="lowerLetter"/>
      <w:lvlText w:val="%1."/>
      <w:lvlJc w:val="left"/>
      <w:pPr>
        <w:ind w:left="644" w:hanging="360"/>
      </w:pPr>
      <w:rPr>
        <w:rFonts w:hint="default"/>
        <w:sz w:val="22"/>
        <w:szCs w:val="22"/>
      </w:rPr>
    </w:lvl>
    <w:lvl w:ilvl="1" w:tplc="04050019">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6">
    <w:nsid w:val="402631BD"/>
    <w:multiLevelType w:val="multilevel"/>
    <w:tmpl w:val="12140EC4"/>
    <w:lvl w:ilvl="0">
      <w:start w:val="1"/>
      <w:numFmt w:val="decimal"/>
      <w:lvlText w:val="15.%1 "/>
      <w:lvlJc w:val="left"/>
      <w:pPr>
        <w:ind w:left="720" w:hanging="360"/>
      </w:pPr>
      <w:rPr>
        <w:rFonts w:ascii="Palatino Linotype" w:hAnsi="Palatino Linotype" w:hint="default"/>
        <w:b w:val="0"/>
        <w:i w:val="0"/>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40D86D8C"/>
    <w:multiLevelType w:val="hybridMultilevel"/>
    <w:tmpl w:val="C09222B0"/>
    <w:lvl w:ilvl="0" w:tplc="04050017">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66A1877"/>
    <w:multiLevelType w:val="multilevel"/>
    <w:tmpl w:val="A1D4C442"/>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9">
    <w:nsid w:val="49131B39"/>
    <w:multiLevelType w:val="multilevel"/>
    <w:tmpl w:val="85661F2C"/>
    <w:lvl w:ilvl="0">
      <w:start w:val="9"/>
      <w:numFmt w:val="decimal"/>
      <w:lvlText w:val="%1."/>
      <w:lvlJc w:val="left"/>
      <w:pPr>
        <w:tabs>
          <w:tab w:val="num" w:pos="360"/>
        </w:tabs>
        <w:ind w:left="360" w:hanging="360"/>
      </w:pPr>
      <w:rPr>
        <w:rFonts w:hint="default"/>
      </w:rPr>
    </w:lvl>
    <w:lvl w:ilvl="1">
      <w:start w:val="1"/>
      <w:numFmt w:val="decimal"/>
      <w:lvlText w:val="11.%2 "/>
      <w:lvlJc w:val="left"/>
      <w:pPr>
        <w:tabs>
          <w:tab w:val="num" w:pos="360"/>
        </w:tabs>
        <w:ind w:left="360" w:hanging="360"/>
      </w:pPr>
      <w:rPr>
        <w:rFonts w:ascii="Palatino Linotype" w:hAnsi="Palatino Linotype" w:hint="default"/>
        <w:b w:val="0"/>
        <w:i w:val="0"/>
        <w:sz w:val="22"/>
        <w:u w:val="none"/>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926AA"/>
    <w:multiLevelType w:val="hybridMultilevel"/>
    <w:tmpl w:val="EAEE3778"/>
    <w:lvl w:ilvl="0" w:tplc="0405000B">
      <w:start w:val="1"/>
      <w:numFmt w:val="bullet"/>
      <w:lvlText w:val=""/>
      <w:lvlJc w:val="left"/>
      <w:pPr>
        <w:ind w:left="1580" w:hanging="360"/>
      </w:pPr>
      <w:rPr>
        <w:rFonts w:ascii="Wingdings" w:hAnsi="Wingdings" w:hint="default"/>
      </w:rPr>
    </w:lvl>
    <w:lvl w:ilvl="1" w:tplc="04050003" w:tentative="1">
      <w:start w:val="1"/>
      <w:numFmt w:val="bullet"/>
      <w:lvlText w:val="o"/>
      <w:lvlJc w:val="left"/>
      <w:pPr>
        <w:ind w:left="2300" w:hanging="360"/>
      </w:pPr>
      <w:rPr>
        <w:rFonts w:ascii="Courier New" w:hAnsi="Courier New" w:cs="Courier New" w:hint="default"/>
      </w:rPr>
    </w:lvl>
    <w:lvl w:ilvl="2" w:tplc="04050005" w:tentative="1">
      <w:start w:val="1"/>
      <w:numFmt w:val="bullet"/>
      <w:lvlText w:val=""/>
      <w:lvlJc w:val="left"/>
      <w:pPr>
        <w:ind w:left="3020" w:hanging="360"/>
      </w:pPr>
      <w:rPr>
        <w:rFonts w:ascii="Wingdings" w:hAnsi="Wingdings" w:hint="default"/>
      </w:rPr>
    </w:lvl>
    <w:lvl w:ilvl="3" w:tplc="04050001" w:tentative="1">
      <w:start w:val="1"/>
      <w:numFmt w:val="bullet"/>
      <w:lvlText w:val=""/>
      <w:lvlJc w:val="left"/>
      <w:pPr>
        <w:ind w:left="3740" w:hanging="360"/>
      </w:pPr>
      <w:rPr>
        <w:rFonts w:ascii="Symbol" w:hAnsi="Symbol" w:hint="default"/>
      </w:rPr>
    </w:lvl>
    <w:lvl w:ilvl="4" w:tplc="04050003" w:tentative="1">
      <w:start w:val="1"/>
      <w:numFmt w:val="bullet"/>
      <w:lvlText w:val="o"/>
      <w:lvlJc w:val="left"/>
      <w:pPr>
        <w:ind w:left="4460" w:hanging="360"/>
      </w:pPr>
      <w:rPr>
        <w:rFonts w:ascii="Courier New" w:hAnsi="Courier New" w:cs="Courier New" w:hint="default"/>
      </w:rPr>
    </w:lvl>
    <w:lvl w:ilvl="5" w:tplc="04050005" w:tentative="1">
      <w:start w:val="1"/>
      <w:numFmt w:val="bullet"/>
      <w:lvlText w:val=""/>
      <w:lvlJc w:val="left"/>
      <w:pPr>
        <w:ind w:left="5180" w:hanging="360"/>
      </w:pPr>
      <w:rPr>
        <w:rFonts w:ascii="Wingdings" w:hAnsi="Wingdings" w:hint="default"/>
      </w:rPr>
    </w:lvl>
    <w:lvl w:ilvl="6" w:tplc="04050001" w:tentative="1">
      <w:start w:val="1"/>
      <w:numFmt w:val="bullet"/>
      <w:lvlText w:val=""/>
      <w:lvlJc w:val="left"/>
      <w:pPr>
        <w:ind w:left="5900" w:hanging="360"/>
      </w:pPr>
      <w:rPr>
        <w:rFonts w:ascii="Symbol" w:hAnsi="Symbol" w:hint="default"/>
      </w:rPr>
    </w:lvl>
    <w:lvl w:ilvl="7" w:tplc="04050003" w:tentative="1">
      <w:start w:val="1"/>
      <w:numFmt w:val="bullet"/>
      <w:lvlText w:val="o"/>
      <w:lvlJc w:val="left"/>
      <w:pPr>
        <w:ind w:left="6620" w:hanging="360"/>
      </w:pPr>
      <w:rPr>
        <w:rFonts w:ascii="Courier New" w:hAnsi="Courier New" w:cs="Courier New" w:hint="default"/>
      </w:rPr>
    </w:lvl>
    <w:lvl w:ilvl="8" w:tplc="04050005" w:tentative="1">
      <w:start w:val="1"/>
      <w:numFmt w:val="bullet"/>
      <w:lvlText w:val=""/>
      <w:lvlJc w:val="left"/>
      <w:pPr>
        <w:ind w:left="7340" w:hanging="360"/>
      </w:pPr>
      <w:rPr>
        <w:rFonts w:ascii="Wingdings" w:hAnsi="Wingdings" w:hint="default"/>
      </w:rPr>
    </w:lvl>
  </w:abstractNum>
  <w:abstractNum w:abstractNumId="21">
    <w:nsid w:val="4F3F61E2"/>
    <w:multiLevelType w:val="hybridMultilevel"/>
    <w:tmpl w:val="3D74E0C8"/>
    <w:lvl w:ilvl="0" w:tplc="D3A03624">
      <w:start w:val="1"/>
      <w:numFmt w:val="bullet"/>
      <w:lvlText w:val="-"/>
      <w:lvlJc w:val="left"/>
      <w:pPr>
        <w:tabs>
          <w:tab w:val="num" w:pos="1068"/>
        </w:tabs>
        <w:ind w:left="1068" w:hanging="360"/>
      </w:pPr>
      <w:rPr>
        <w:rFonts w:ascii="Times New Roman" w:eastAsia="Times New Roman" w:hAnsi="Times New Roman" w:cs="Times New Roman" w:hint="default"/>
      </w:rPr>
    </w:lvl>
    <w:lvl w:ilvl="1" w:tplc="62E0B29E">
      <w:start w:val="1"/>
      <w:numFmt w:val="bullet"/>
      <w:lvlText w:val="o"/>
      <w:lvlJc w:val="left"/>
      <w:pPr>
        <w:tabs>
          <w:tab w:val="num" w:pos="1788"/>
        </w:tabs>
        <w:ind w:left="1788" w:hanging="360"/>
      </w:pPr>
      <w:rPr>
        <w:rFonts w:ascii="Courier New" w:hAnsi="Courier New" w:hint="default"/>
      </w:rPr>
    </w:lvl>
    <w:lvl w:ilvl="2" w:tplc="EF58AA2C" w:tentative="1">
      <w:start w:val="1"/>
      <w:numFmt w:val="bullet"/>
      <w:lvlText w:val=""/>
      <w:lvlJc w:val="left"/>
      <w:pPr>
        <w:tabs>
          <w:tab w:val="num" w:pos="2508"/>
        </w:tabs>
        <w:ind w:left="2508" w:hanging="360"/>
      </w:pPr>
      <w:rPr>
        <w:rFonts w:ascii="Wingdings" w:hAnsi="Wingdings" w:hint="default"/>
      </w:rPr>
    </w:lvl>
    <w:lvl w:ilvl="3" w:tplc="0928ABE8" w:tentative="1">
      <w:start w:val="1"/>
      <w:numFmt w:val="bullet"/>
      <w:lvlText w:val=""/>
      <w:lvlJc w:val="left"/>
      <w:pPr>
        <w:tabs>
          <w:tab w:val="num" w:pos="3228"/>
        </w:tabs>
        <w:ind w:left="3228" w:hanging="360"/>
      </w:pPr>
      <w:rPr>
        <w:rFonts w:ascii="Symbol" w:hAnsi="Symbol" w:hint="default"/>
      </w:rPr>
    </w:lvl>
    <w:lvl w:ilvl="4" w:tplc="77EE5B52" w:tentative="1">
      <w:start w:val="1"/>
      <w:numFmt w:val="bullet"/>
      <w:lvlText w:val="o"/>
      <w:lvlJc w:val="left"/>
      <w:pPr>
        <w:tabs>
          <w:tab w:val="num" w:pos="3948"/>
        </w:tabs>
        <w:ind w:left="3948" w:hanging="360"/>
      </w:pPr>
      <w:rPr>
        <w:rFonts w:ascii="Courier New" w:hAnsi="Courier New" w:hint="default"/>
      </w:rPr>
    </w:lvl>
    <w:lvl w:ilvl="5" w:tplc="B0203630" w:tentative="1">
      <w:start w:val="1"/>
      <w:numFmt w:val="bullet"/>
      <w:lvlText w:val=""/>
      <w:lvlJc w:val="left"/>
      <w:pPr>
        <w:tabs>
          <w:tab w:val="num" w:pos="4668"/>
        </w:tabs>
        <w:ind w:left="4668" w:hanging="360"/>
      </w:pPr>
      <w:rPr>
        <w:rFonts w:ascii="Wingdings" w:hAnsi="Wingdings" w:hint="default"/>
      </w:rPr>
    </w:lvl>
    <w:lvl w:ilvl="6" w:tplc="3A5EB6A8" w:tentative="1">
      <w:start w:val="1"/>
      <w:numFmt w:val="bullet"/>
      <w:lvlText w:val=""/>
      <w:lvlJc w:val="left"/>
      <w:pPr>
        <w:tabs>
          <w:tab w:val="num" w:pos="5388"/>
        </w:tabs>
        <w:ind w:left="5388" w:hanging="360"/>
      </w:pPr>
      <w:rPr>
        <w:rFonts w:ascii="Symbol" w:hAnsi="Symbol" w:hint="default"/>
      </w:rPr>
    </w:lvl>
    <w:lvl w:ilvl="7" w:tplc="DCB4938A" w:tentative="1">
      <w:start w:val="1"/>
      <w:numFmt w:val="bullet"/>
      <w:lvlText w:val="o"/>
      <w:lvlJc w:val="left"/>
      <w:pPr>
        <w:tabs>
          <w:tab w:val="num" w:pos="6108"/>
        </w:tabs>
        <w:ind w:left="6108" w:hanging="360"/>
      </w:pPr>
      <w:rPr>
        <w:rFonts w:ascii="Courier New" w:hAnsi="Courier New" w:hint="default"/>
      </w:rPr>
    </w:lvl>
    <w:lvl w:ilvl="8" w:tplc="99921256" w:tentative="1">
      <w:start w:val="1"/>
      <w:numFmt w:val="bullet"/>
      <w:lvlText w:val=""/>
      <w:lvlJc w:val="left"/>
      <w:pPr>
        <w:tabs>
          <w:tab w:val="num" w:pos="6828"/>
        </w:tabs>
        <w:ind w:left="6828" w:hanging="360"/>
      </w:pPr>
      <w:rPr>
        <w:rFonts w:ascii="Wingdings" w:hAnsi="Wingdings" w:hint="default"/>
      </w:rPr>
    </w:lvl>
  </w:abstractNum>
  <w:abstractNum w:abstractNumId="22">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23">
    <w:nsid w:val="54F9137D"/>
    <w:multiLevelType w:val="hybridMultilevel"/>
    <w:tmpl w:val="768C642C"/>
    <w:lvl w:ilvl="0" w:tplc="49548C3A">
      <w:start w:val="1"/>
      <w:numFmt w:val="decimal"/>
      <w:lvlText w:val="2.%1 "/>
      <w:lvlJc w:val="left"/>
      <w:pPr>
        <w:ind w:left="720" w:hanging="360"/>
      </w:pPr>
      <w:rPr>
        <w:rFonts w:ascii="Palatino Linotype" w:hAnsi="Palatino Linotype" w:cs="Times New Roman"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1D319EC"/>
    <w:multiLevelType w:val="multilevel"/>
    <w:tmpl w:val="F37EDE4E"/>
    <w:lvl w:ilvl="0">
      <w:start w:val="1"/>
      <w:numFmt w:val="decimal"/>
      <w:lvlText w:val="5.%1 "/>
      <w:lvlJc w:val="left"/>
      <w:pPr>
        <w:ind w:left="720" w:hanging="360"/>
      </w:pPr>
      <w:rPr>
        <w:rFonts w:ascii="Palatino Linotype" w:hAnsi="Palatino Linotype" w:hint="default"/>
        <w:b w:val="0"/>
        <w:i w:val="0"/>
        <w:sz w:val="22"/>
        <w:u w:val="none"/>
      </w:rPr>
    </w:lvl>
    <w:lvl w:ilvl="1">
      <w:start w:val="1"/>
      <w:numFmt w:val="decimal"/>
      <w:isLgl/>
      <w:lvlText w:val="5.%1.%2."/>
      <w:lvlJc w:val="left"/>
      <w:pPr>
        <w:ind w:left="720" w:hanging="360"/>
      </w:pPr>
      <w:rPr>
        <w:rFonts w:hint="default"/>
        <w:b w:val="0"/>
      </w:rPr>
    </w:lvl>
    <w:lvl w:ilvl="2">
      <w:start w:val="1"/>
      <w:numFmt w:val="decimal"/>
      <w:isLgl/>
      <w:lvlText w:val="5.%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25C30AF"/>
    <w:multiLevelType w:val="multilevel"/>
    <w:tmpl w:val="156AE06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ascii="Times New Roman" w:hAnsi="Times New Roman" w:cs="Times New Roman"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26">
    <w:nsid w:val="67DA69E9"/>
    <w:multiLevelType w:val="multilevel"/>
    <w:tmpl w:val="96420A6C"/>
    <w:lvl w:ilvl="0">
      <w:start w:val="10"/>
      <w:numFmt w:val="decimal"/>
      <w:lvlText w:val="%1"/>
      <w:lvlJc w:val="left"/>
      <w:pPr>
        <w:ind w:left="420" w:hanging="420"/>
      </w:pPr>
      <w:rPr>
        <w:rFonts w:hint="default"/>
      </w:rPr>
    </w:lvl>
    <w:lvl w:ilvl="1">
      <w:start w:val="7"/>
      <w:numFmt w:val="decimal"/>
      <w:lvlText w:val="%1.%2"/>
      <w:lvlJc w:val="left"/>
      <w:pPr>
        <w:ind w:left="56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056" w:hanging="1440"/>
      </w:pPr>
      <w:rPr>
        <w:rFonts w:hint="default"/>
      </w:rPr>
    </w:lvl>
  </w:abstractNum>
  <w:abstractNum w:abstractNumId="27">
    <w:nsid w:val="7061001E"/>
    <w:multiLevelType w:val="multilevel"/>
    <w:tmpl w:val="2ABA9F86"/>
    <w:lvl w:ilvl="0">
      <w:start w:val="1"/>
      <w:numFmt w:val="decimal"/>
      <w:lvlText w:val="9.%1 "/>
      <w:lvlJc w:val="left"/>
      <w:pPr>
        <w:ind w:left="502" w:hanging="360"/>
      </w:pPr>
      <w:rPr>
        <w:rFonts w:ascii="Palatino Linotype" w:hAnsi="Palatino Linotype" w:hint="default"/>
        <w:b w:val="0"/>
        <w:i w:val="0"/>
        <w:sz w:val="22"/>
        <w:szCs w:val="22"/>
        <w:u w:val="none"/>
      </w:rPr>
    </w:lvl>
    <w:lvl w:ilvl="1">
      <w:start w:val="1"/>
      <w:numFmt w:val="decimal"/>
      <w:lvlText w:val="9.%2 "/>
      <w:lvlJc w:val="left"/>
      <w:pPr>
        <w:ind w:left="432" w:hanging="432"/>
      </w:pPr>
      <w:rPr>
        <w:rFonts w:ascii="Palatino Linotype" w:hAnsi="Palatino Linotype" w:hint="default"/>
        <w:b w:val="0"/>
        <w:i w:val="0"/>
        <w:sz w:val="22"/>
        <w:szCs w:val="22"/>
        <w:u w:val="none"/>
      </w:rPr>
    </w:lvl>
    <w:lvl w:ilvl="2">
      <w:start w:val="1"/>
      <w:numFmt w:val="decimal"/>
      <w:lvlText w:val="12.%1.%2.%3."/>
      <w:lvlJc w:val="left"/>
      <w:pPr>
        <w:ind w:left="1224" w:hanging="504"/>
      </w:pPr>
      <w:rPr>
        <w:rFonts w:hint="default"/>
      </w:rPr>
    </w:lvl>
    <w:lvl w:ilvl="3">
      <w:start w:val="1"/>
      <w:numFmt w:val="decimal"/>
      <w:lvlText w:val="12.%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09024E8"/>
    <w:multiLevelType w:val="multilevel"/>
    <w:tmpl w:val="B3987E64"/>
    <w:lvl w:ilvl="0">
      <w:start w:val="9"/>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380428A"/>
    <w:multiLevelType w:val="hybridMultilevel"/>
    <w:tmpl w:val="5218C974"/>
    <w:lvl w:ilvl="0" w:tplc="4F865EA4">
      <w:start w:val="1"/>
      <w:numFmt w:val="lowerLetter"/>
      <w:lvlText w:val="%1)"/>
      <w:lvlJc w:val="left"/>
      <w:pPr>
        <w:ind w:left="1200" w:hanging="360"/>
      </w:pPr>
      <w:rPr>
        <w:rFonts w:hint="default"/>
      </w:rPr>
    </w:lvl>
    <w:lvl w:ilvl="1" w:tplc="04050019" w:tentative="1">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3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32">
    <w:nsid w:val="78010FA9"/>
    <w:multiLevelType w:val="hybridMultilevel"/>
    <w:tmpl w:val="1FCAF08C"/>
    <w:lvl w:ilvl="0" w:tplc="2698087E">
      <w:start w:val="1"/>
      <w:numFmt w:val="decimal"/>
      <w:lvlText w:val="15.%1 "/>
      <w:lvlJc w:val="left"/>
      <w:pPr>
        <w:ind w:left="720" w:hanging="360"/>
      </w:pPr>
      <w:rPr>
        <w:rFonts w:ascii="Palatino Linotype" w:hAnsi="Palatino Linotype"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7BF82580"/>
    <w:multiLevelType w:val="multilevel"/>
    <w:tmpl w:val="A544D0EA"/>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C2D18E1"/>
    <w:multiLevelType w:val="multilevel"/>
    <w:tmpl w:val="25F6AEC8"/>
    <w:lvl w:ilvl="0">
      <w:start w:val="9"/>
      <w:numFmt w:val="decimal"/>
      <w:lvlText w:val="%1."/>
      <w:lvlJc w:val="left"/>
      <w:pPr>
        <w:tabs>
          <w:tab w:val="num" w:pos="360"/>
        </w:tabs>
        <w:ind w:left="360" w:hanging="360"/>
      </w:pPr>
      <w:rPr>
        <w:rFonts w:hint="default"/>
      </w:rPr>
    </w:lvl>
    <w:lvl w:ilvl="1">
      <w:start w:val="1"/>
      <w:numFmt w:val="decimal"/>
      <w:lvlText w:val="12.%2 "/>
      <w:lvlJc w:val="left"/>
      <w:pPr>
        <w:tabs>
          <w:tab w:val="num" w:pos="360"/>
        </w:tabs>
        <w:ind w:left="360" w:hanging="360"/>
      </w:pPr>
      <w:rPr>
        <w:rFonts w:ascii="Palatino Linotype" w:hAnsi="Palatino Linotype" w:hint="default"/>
        <w:b w:val="0"/>
        <w:i w:val="0"/>
        <w:sz w:val="22"/>
        <w:szCs w:val="22"/>
        <w:u w:val="none"/>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2"/>
  </w:num>
  <w:num w:numId="2">
    <w:abstractNumId w:val="23"/>
  </w:num>
  <w:num w:numId="3">
    <w:abstractNumId w:val="9"/>
  </w:num>
  <w:num w:numId="4">
    <w:abstractNumId w:val="12"/>
  </w:num>
  <w:num w:numId="5">
    <w:abstractNumId w:val="24"/>
  </w:num>
  <w:num w:numId="6">
    <w:abstractNumId w:val="6"/>
  </w:num>
  <w:num w:numId="7">
    <w:abstractNumId w:val="16"/>
  </w:num>
  <w:num w:numId="8">
    <w:abstractNumId w:val="7"/>
  </w:num>
  <w:num w:numId="9">
    <w:abstractNumId w:val="20"/>
  </w:num>
  <w:num w:numId="10">
    <w:abstractNumId w:val="27"/>
  </w:num>
  <w:num w:numId="11">
    <w:abstractNumId w:val="2"/>
  </w:num>
  <w:num w:numId="12">
    <w:abstractNumId w:val="4"/>
  </w:num>
  <w:num w:numId="13">
    <w:abstractNumId w:val="10"/>
  </w:num>
  <w:num w:numId="14">
    <w:abstractNumId w:val="5"/>
  </w:num>
  <w:num w:numId="15">
    <w:abstractNumId w:val="1"/>
  </w:num>
  <w:num w:numId="16">
    <w:abstractNumId w:val="21"/>
  </w:num>
  <w:num w:numId="17">
    <w:abstractNumId w:val="25"/>
  </w:num>
  <w:num w:numId="18">
    <w:abstractNumId w:val="30"/>
  </w:num>
  <w:num w:numId="19">
    <w:abstractNumId w:val="15"/>
  </w:num>
  <w:num w:numId="20">
    <w:abstractNumId w:val="18"/>
  </w:num>
  <w:num w:numId="21">
    <w:abstractNumId w:val="11"/>
  </w:num>
  <w:num w:numId="22">
    <w:abstractNumId w:val="17"/>
  </w:num>
  <w:num w:numId="23">
    <w:abstractNumId w:val="22"/>
  </w:num>
  <w:num w:numId="24">
    <w:abstractNumId w:val="3"/>
  </w:num>
  <w:num w:numId="25">
    <w:abstractNumId w:val="28"/>
  </w:num>
  <w:num w:numId="26">
    <w:abstractNumId w:val="14"/>
  </w:num>
  <w:num w:numId="27">
    <w:abstractNumId w:val="31"/>
  </w:num>
  <w:num w:numId="28">
    <w:abstractNumId w:val="0"/>
  </w:num>
  <w:num w:numId="29">
    <w:abstractNumId w:val="35"/>
  </w:num>
  <w:num w:numId="30">
    <w:abstractNumId w:val="19"/>
  </w:num>
  <w:num w:numId="31">
    <w:abstractNumId w:val="26"/>
  </w:num>
  <w:num w:numId="32">
    <w:abstractNumId w:val="34"/>
  </w:num>
  <w:num w:numId="33">
    <w:abstractNumId w:val="8"/>
  </w:num>
  <w:num w:numId="34">
    <w:abstractNumId w:val="29"/>
  </w:num>
  <w:num w:numId="35">
    <w:abstractNumId w:val="33"/>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4A7FA3"/>
    <w:rsid w:val="0000148B"/>
    <w:rsid w:val="000046D6"/>
    <w:rsid w:val="00004D2E"/>
    <w:rsid w:val="000061C1"/>
    <w:rsid w:val="000068C5"/>
    <w:rsid w:val="00010973"/>
    <w:rsid w:val="000110D7"/>
    <w:rsid w:val="00011473"/>
    <w:rsid w:val="0002649C"/>
    <w:rsid w:val="00031676"/>
    <w:rsid w:val="0003509B"/>
    <w:rsid w:val="00035BDB"/>
    <w:rsid w:val="00040FF6"/>
    <w:rsid w:val="00046A2F"/>
    <w:rsid w:val="00053826"/>
    <w:rsid w:val="00054998"/>
    <w:rsid w:val="00057A79"/>
    <w:rsid w:val="000606CB"/>
    <w:rsid w:val="0006111E"/>
    <w:rsid w:val="00064473"/>
    <w:rsid w:val="000644A3"/>
    <w:rsid w:val="00071847"/>
    <w:rsid w:val="000732B7"/>
    <w:rsid w:val="00077403"/>
    <w:rsid w:val="00084CE9"/>
    <w:rsid w:val="00087FA0"/>
    <w:rsid w:val="0009206F"/>
    <w:rsid w:val="00093767"/>
    <w:rsid w:val="000957B2"/>
    <w:rsid w:val="000A3AD2"/>
    <w:rsid w:val="000A5363"/>
    <w:rsid w:val="000B0CA4"/>
    <w:rsid w:val="000B6B36"/>
    <w:rsid w:val="000B74DA"/>
    <w:rsid w:val="000C270A"/>
    <w:rsid w:val="000C647C"/>
    <w:rsid w:val="000C7405"/>
    <w:rsid w:val="000D42E4"/>
    <w:rsid w:val="000D548B"/>
    <w:rsid w:val="000D6FA9"/>
    <w:rsid w:val="000D7C3F"/>
    <w:rsid w:val="000F5CEA"/>
    <w:rsid w:val="00106A73"/>
    <w:rsid w:val="0010705C"/>
    <w:rsid w:val="00107846"/>
    <w:rsid w:val="00110183"/>
    <w:rsid w:val="00112C16"/>
    <w:rsid w:val="00114D1C"/>
    <w:rsid w:val="00114DC3"/>
    <w:rsid w:val="00114EBD"/>
    <w:rsid w:val="001214E0"/>
    <w:rsid w:val="00121D53"/>
    <w:rsid w:val="00136962"/>
    <w:rsid w:val="00142B84"/>
    <w:rsid w:val="00145044"/>
    <w:rsid w:val="00150497"/>
    <w:rsid w:val="00152BA7"/>
    <w:rsid w:val="00154ED7"/>
    <w:rsid w:val="001600DD"/>
    <w:rsid w:val="00166C5C"/>
    <w:rsid w:val="001677F6"/>
    <w:rsid w:val="00170DF4"/>
    <w:rsid w:val="00174CDD"/>
    <w:rsid w:val="00174E6A"/>
    <w:rsid w:val="00175C43"/>
    <w:rsid w:val="001812E9"/>
    <w:rsid w:val="0018780A"/>
    <w:rsid w:val="001A6A7F"/>
    <w:rsid w:val="001A70D3"/>
    <w:rsid w:val="001A794D"/>
    <w:rsid w:val="001C4CE8"/>
    <w:rsid w:val="001D2BD1"/>
    <w:rsid w:val="001E43E4"/>
    <w:rsid w:val="001F1032"/>
    <w:rsid w:val="001F14F0"/>
    <w:rsid w:val="001F3461"/>
    <w:rsid w:val="001F383B"/>
    <w:rsid w:val="001F3C80"/>
    <w:rsid w:val="001F624B"/>
    <w:rsid w:val="002007DE"/>
    <w:rsid w:val="00203BE5"/>
    <w:rsid w:val="00204987"/>
    <w:rsid w:val="00213A0F"/>
    <w:rsid w:val="002202DB"/>
    <w:rsid w:val="002218AF"/>
    <w:rsid w:val="002251D0"/>
    <w:rsid w:val="002305B7"/>
    <w:rsid w:val="0023309C"/>
    <w:rsid w:val="002331A8"/>
    <w:rsid w:val="00234E55"/>
    <w:rsid w:val="00235B9B"/>
    <w:rsid w:val="00236C23"/>
    <w:rsid w:val="00246A6D"/>
    <w:rsid w:val="002502D0"/>
    <w:rsid w:val="0025200B"/>
    <w:rsid w:val="0025587A"/>
    <w:rsid w:val="00256542"/>
    <w:rsid w:val="00256787"/>
    <w:rsid w:val="0026524C"/>
    <w:rsid w:val="002672C2"/>
    <w:rsid w:val="00267D98"/>
    <w:rsid w:val="00270A04"/>
    <w:rsid w:val="00273EE0"/>
    <w:rsid w:val="00277991"/>
    <w:rsid w:val="00281298"/>
    <w:rsid w:val="00283872"/>
    <w:rsid w:val="00284896"/>
    <w:rsid w:val="00291680"/>
    <w:rsid w:val="002943EE"/>
    <w:rsid w:val="002970E0"/>
    <w:rsid w:val="002A678B"/>
    <w:rsid w:val="002A7B2B"/>
    <w:rsid w:val="002B0F9C"/>
    <w:rsid w:val="002B20E9"/>
    <w:rsid w:val="002B24A5"/>
    <w:rsid w:val="002B2FD5"/>
    <w:rsid w:val="002C2D66"/>
    <w:rsid w:val="002C4470"/>
    <w:rsid w:val="002C4B21"/>
    <w:rsid w:val="002C5225"/>
    <w:rsid w:val="002C73A4"/>
    <w:rsid w:val="002C7B14"/>
    <w:rsid w:val="002D000B"/>
    <w:rsid w:val="002D0EE7"/>
    <w:rsid w:val="002E0591"/>
    <w:rsid w:val="002E3127"/>
    <w:rsid w:val="002E4285"/>
    <w:rsid w:val="002E49C2"/>
    <w:rsid w:val="002E58A4"/>
    <w:rsid w:val="002F1B80"/>
    <w:rsid w:val="002F1FBC"/>
    <w:rsid w:val="002F3927"/>
    <w:rsid w:val="002F6C2A"/>
    <w:rsid w:val="002F750B"/>
    <w:rsid w:val="00301B0D"/>
    <w:rsid w:val="00302585"/>
    <w:rsid w:val="00304D83"/>
    <w:rsid w:val="00306133"/>
    <w:rsid w:val="00306CBD"/>
    <w:rsid w:val="00307042"/>
    <w:rsid w:val="00310B61"/>
    <w:rsid w:val="00312E35"/>
    <w:rsid w:val="0031326B"/>
    <w:rsid w:val="00314C08"/>
    <w:rsid w:val="00323668"/>
    <w:rsid w:val="00325E58"/>
    <w:rsid w:val="00332766"/>
    <w:rsid w:val="003345DB"/>
    <w:rsid w:val="0034126C"/>
    <w:rsid w:val="0034288A"/>
    <w:rsid w:val="003579EE"/>
    <w:rsid w:val="0036036F"/>
    <w:rsid w:val="00364342"/>
    <w:rsid w:val="0036629A"/>
    <w:rsid w:val="0037588B"/>
    <w:rsid w:val="00376B84"/>
    <w:rsid w:val="0038167A"/>
    <w:rsid w:val="00384E14"/>
    <w:rsid w:val="00390422"/>
    <w:rsid w:val="00393AC0"/>
    <w:rsid w:val="00396042"/>
    <w:rsid w:val="003A22BD"/>
    <w:rsid w:val="003A558A"/>
    <w:rsid w:val="003B100E"/>
    <w:rsid w:val="003B1B20"/>
    <w:rsid w:val="003B6BAC"/>
    <w:rsid w:val="003B6BB3"/>
    <w:rsid w:val="003C1AB0"/>
    <w:rsid w:val="003C1BBE"/>
    <w:rsid w:val="003C5102"/>
    <w:rsid w:val="003D1D83"/>
    <w:rsid w:val="003D24A6"/>
    <w:rsid w:val="003D4F1E"/>
    <w:rsid w:val="003D527F"/>
    <w:rsid w:val="003D7F24"/>
    <w:rsid w:val="003E151F"/>
    <w:rsid w:val="003E3527"/>
    <w:rsid w:val="003E72E1"/>
    <w:rsid w:val="003F14FF"/>
    <w:rsid w:val="003F2071"/>
    <w:rsid w:val="003F3FA4"/>
    <w:rsid w:val="003F48FE"/>
    <w:rsid w:val="003F4CC2"/>
    <w:rsid w:val="003F6A76"/>
    <w:rsid w:val="00401837"/>
    <w:rsid w:val="004043DB"/>
    <w:rsid w:val="00405399"/>
    <w:rsid w:val="004074A4"/>
    <w:rsid w:val="00411929"/>
    <w:rsid w:val="00414BFB"/>
    <w:rsid w:val="0041706B"/>
    <w:rsid w:val="004217BA"/>
    <w:rsid w:val="00426447"/>
    <w:rsid w:val="00435D2C"/>
    <w:rsid w:val="00440A23"/>
    <w:rsid w:val="00441059"/>
    <w:rsid w:val="00441B02"/>
    <w:rsid w:val="00441BE2"/>
    <w:rsid w:val="0044213D"/>
    <w:rsid w:val="0044379C"/>
    <w:rsid w:val="004437CA"/>
    <w:rsid w:val="00447C09"/>
    <w:rsid w:val="00450BCF"/>
    <w:rsid w:val="004524D5"/>
    <w:rsid w:val="00455919"/>
    <w:rsid w:val="00462334"/>
    <w:rsid w:val="00464032"/>
    <w:rsid w:val="00465547"/>
    <w:rsid w:val="00474024"/>
    <w:rsid w:val="00480F87"/>
    <w:rsid w:val="00484E59"/>
    <w:rsid w:val="00486E9A"/>
    <w:rsid w:val="00490242"/>
    <w:rsid w:val="00496B54"/>
    <w:rsid w:val="004978D2"/>
    <w:rsid w:val="004A05AA"/>
    <w:rsid w:val="004A0D5F"/>
    <w:rsid w:val="004A15CF"/>
    <w:rsid w:val="004A253E"/>
    <w:rsid w:val="004A47A7"/>
    <w:rsid w:val="004A6AF5"/>
    <w:rsid w:val="004A7FA3"/>
    <w:rsid w:val="004B23B2"/>
    <w:rsid w:val="004B4310"/>
    <w:rsid w:val="004C399A"/>
    <w:rsid w:val="004C3F1A"/>
    <w:rsid w:val="004C5A80"/>
    <w:rsid w:val="004D0D34"/>
    <w:rsid w:val="004D4876"/>
    <w:rsid w:val="004E66BE"/>
    <w:rsid w:val="004F2E7B"/>
    <w:rsid w:val="004F61E3"/>
    <w:rsid w:val="00506AFD"/>
    <w:rsid w:val="005152F0"/>
    <w:rsid w:val="00515DD5"/>
    <w:rsid w:val="00516793"/>
    <w:rsid w:val="00520527"/>
    <w:rsid w:val="00524513"/>
    <w:rsid w:val="00534D07"/>
    <w:rsid w:val="00536D2B"/>
    <w:rsid w:val="005370EB"/>
    <w:rsid w:val="00542D72"/>
    <w:rsid w:val="00544D76"/>
    <w:rsid w:val="00545B0C"/>
    <w:rsid w:val="00551395"/>
    <w:rsid w:val="00551A6D"/>
    <w:rsid w:val="00552909"/>
    <w:rsid w:val="005557D1"/>
    <w:rsid w:val="00555894"/>
    <w:rsid w:val="005632B8"/>
    <w:rsid w:val="00563D71"/>
    <w:rsid w:val="005653E6"/>
    <w:rsid w:val="005719EF"/>
    <w:rsid w:val="00571FF0"/>
    <w:rsid w:val="00572417"/>
    <w:rsid w:val="0057696D"/>
    <w:rsid w:val="00577439"/>
    <w:rsid w:val="00585254"/>
    <w:rsid w:val="005859CE"/>
    <w:rsid w:val="00593B76"/>
    <w:rsid w:val="00596DAF"/>
    <w:rsid w:val="005A1B99"/>
    <w:rsid w:val="005A399E"/>
    <w:rsid w:val="005A6029"/>
    <w:rsid w:val="005A70CF"/>
    <w:rsid w:val="005B0FC1"/>
    <w:rsid w:val="005B1C46"/>
    <w:rsid w:val="005B30C2"/>
    <w:rsid w:val="005B7180"/>
    <w:rsid w:val="005C2CC6"/>
    <w:rsid w:val="005C2E44"/>
    <w:rsid w:val="005C4E9B"/>
    <w:rsid w:val="005C5622"/>
    <w:rsid w:val="005C5AB3"/>
    <w:rsid w:val="005D0B52"/>
    <w:rsid w:val="005E1212"/>
    <w:rsid w:val="005E3972"/>
    <w:rsid w:val="005F0193"/>
    <w:rsid w:val="005F09FE"/>
    <w:rsid w:val="005F45DD"/>
    <w:rsid w:val="005F61A4"/>
    <w:rsid w:val="005F6759"/>
    <w:rsid w:val="006038CF"/>
    <w:rsid w:val="00603CE0"/>
    <w:rsid w:val="00604730"/>
    <w:rsid w:val="006050D0"/>
    <w:rsid w:val="00605497"/>
    <w:rsid w:val="006056BF"/>
    <w:rsid w:val="006104E6"/>
    <w:rsid w:val="00610690"/>
    <w:rsid w:val="006153F0"/>
    <w:rsid w:val="00615874"/>
    <w:rsid w:val="00616470"/>
    <w:rsid w:val="00623F00"/>
    <w:rsid w:val="006242B2"/>
    <w:rsid w:val="00626F13"/>
    <w:rsid w:val="0063287C"/>
    <w:rsid w:val="006333A1"/>
    <w:rsid w:val="00642B8E"/>
    <w:rsid w:val="00642E8D"/>
    <w:rsid w:val="00646845"/>
    <w:rsid w:val="00650656"/>
    <w:rsid w:val="00651FD1"/>
    <w:rsid w:val="00652131"/>
    <w:rsid w:val="00653AFD"/>
    <w:rsid w:val="00655112"/>
    <w:rsid w:val="006559B0"/>
    <w:rsid w:val="00657E46"/>
    <w:rsid w:val="00661012"/>
    <w:rsid w:val="00662EE5"/>
    <w:rsid w:val="006656CF"/>
    <w:rsid w:val="00674134"/>
    <w:rsid w:val="0067601B"/>
    <w:rsid w:val="006779D2"/>
    <w:rsid w:val="0068295C"/>
    <w:rsid w:val="00682B90"/>
    <w:rsid w:val="00695323"/>
    <w:rsid w:val="006957B4"/>
    <w:rsid w:val="006A0639"/>
    <w:rsid w:val="006A092B"/>
    <w:rsid w:val="006B1933"/>
    <w:rsid w:val="006B3A79"/>
    <w:rsid w:val="006C145C"/>
    <w:rsid w:val="006C21A9"/>
    <w:rsid w:val="006C4E42"/>
    <w:rsid w:val="006D0B48"/>
    <w:rsid w:val="006D5C12"/>
    <w:rsid w:val="006E55B1"/>
    <w:rsid w:val="006E661A"/>
    <w:rsid w:val="006E73EE"/>
    <w:rsid w:val="006F0A94"/>
    <w:rsid w:val="006F4542"/>
    <w:rsid w:val="00700B41"/>
    <w:rsid w:val="00704B3B"/>
    <w:rsid w:val="007070BB"/>
    <w:rsid w:val="007079B0"/>
    <w:rsid w:val="00707D01"/>
    <w:rsid w:val="0071024F"/>
    <w:rsid w:val="007168B8"/>
    <w:rsid w:val="00720D8F"/>
    <w:rsid w:val="00721EFF"/>
    <w:rsid w:val="0072298B"/>
    <w:rsid w:val="00722A9C"/>
    <w:rsid w:val="00723383"/>
    <w:rsid w:val="00731B05"/>
    <w:rsid w:val="00733B8C"/>
    <w:rsid w:val="007414E3"/>
    <w:rsid w:val="007433D1"/>
    <w:rsid w:val="00745D75"/>
    <w:rsid w:val="0074727E"/>
    <w:rsid w:val="00751AE3"/>
    <w:rsid w:val="00756ACC"/>
    <w:rsid w:val="00757433"/>
    <w:rsid w:val="007577AC"/>
    <w:rsid w:val="00761B59"/>
    <w:rsid w:val="00762F2E"/>
    <w:rsid w:val="00764CB4"/>
    <w:rsid w:val="0077012D"/>
    <w:rsid w:val="0077117A"/>
    <w:rsid w:val="00777992"/>
    <w:rsid w:val="00777E80"/>
    <w:rsid w:val="007A29B2"/>
    <w:rsid w:val="007A6782"/>
    <w:rsid w:val="007A78FB"/>
    <w:rsid w:val="007A7BB5"/>
    <w:rsid w:val="007B31DA"/>
    <w:rsid w:val="007B4C1B"/>
    <w:rsid w:val="007C243E"/>
    <w:rsid w:val="007D6216"/>
    <w:rsid w:val="007E4BB1"/>
    <w:rsid w:val="007E5022"/>
    <w:rsid w:val="007F279C"/>
    <w:rsid w:val="007F2F18"/>
    <w:rsid w:val="007F674C"/>
    <w:rsid w:val="0080200F"/>
    <w:rsid w:val="00802466"/>
    <w:rsid w:val="00803BC6"/>
    <w:rsid w:val="00805BDC"/>
    <w:rsid w:val="00806729"/>
    <w:rsid w:val="00812625"/>
    <w:rsid w:val="00812E1B"/>
    <w:rsid w:val="00813D92"/>
    <w:rsid w:val="00814223"/>
    <w:rsid w:val="00814392"/>
    <w:rsid w:val="00814C8B"/>
    <w:rsid w:val="00814D49"/>
    <w:rsid w:val="00817893"/>
    <w:rsid w:val="00820545"/>
    <w:rsid w:val="00821126"/>
    <w:rsid w:val="00824788"/>
    <w:rsid w:val="00824D30"/>
    <w:rsid w:val="00826571"/>
    <w:rsid w:val="008309E4"/>
    <w:rsid w:val="00830B20"/>
    <w:rsid w:val="00831B98"/>
    <w:rsid w:val="00834BB5"/>
    <w:rsid w:val="00835356"/>
    <w:rsid w:val="00836765"/>
    <w:rsid w:val="008406A7"/>
    <w:rsid w:val="00851C07"/>
    <w:rsid w:val="00856CAA"/>
    <w:rsid w:val="00862180"/>
    <w:rsid w:val="00862B81"/>
    <w:rsid w:val="008645F4"/>
    <w:rsid w:val="008725E7"/>
    <w:rsid w:val="008734DD"/>
    <w:rsid w:val="008829ED"/>
    <w:rsid w:val="00884EEB"/>
    <w:rsid w:val="00886D2E"/>
    <w:rsid w:val="00895248"/>
    <w:rsid w:val="00897625"/>
    <w:rsid w:val="0089788E"/>
    <w:rsid w:val="00897F14"/>
    <w:rsid w:val="008A1845"/>
    <w:rsid w:val="008A29FA"/>
    <w:rsid w:val="008A687F"/>
    <w:rsid w:val="008B12ED"/>
    <w:rsid w:val="008B3BB1"/>
    <w:rsid w:val="008C3785"/>
    <w:rsid w:val="008C3DDC"/>
    <w:rsid w:val="008C4841"/>
    <w:rsid w:val="008C4DD4"/>
    <w:rsid w:val="008C5424"/>
    <w:rsid w:val="008D09CE"/>
    <w:rsid w:val="008D36E7"/>
    <w:rsid w:val="008D3DD8"/>
    <w:rsid w:val="008D764E"/>
    <w:rsid w:val="008E2BA1"/>
    <w:rsid w:val="008F36F6"/>
    <w:rsid w:val="008F4E85"/>
    <w:rsid w:val="008F6822"/>
    <w:rsid w:val="008F78D7"/>
    <w:rsid w:val="00902CC7"/>
    <w:rsid w:val="0090471E"/>
    <w:rsid w:val="00910C14"/>
    <w:rsid w:val="009131A4"/>
    <w:rsid w:val="00914AB1"/>
    <w:rsid w:val="00916AA5"/>
    <w:rsid w:val="00920BC6"/>
    <w:rsid w:val="00924220"/>
    <w:rsid w:val="00924A8A"/>
    <w:rsid w:val="00927686"/>
    <w:rsid w:val="00932CB0"/>
    <w:rsid w:val="0094104E"/>
    <w:rsid w:val="009429F0"/>
    <w:rsid w:val="0094581C"/>
    <w:rsid w:val="0095779F"/>
    <w:rsid w:val="00961849"/>
    <w:rsid w:val="009642E8"/>
    <w:rsid w:val="00970415"/>
    <w:rsid w:val="00972DE9"/>
    <w:rsid w:val="00975914"/>
    <w:rsid w:val="00982950"/>
    <w:rsid w:val="00991667"/>
    <w:rsid w:val="00995907"/>
    <w:rsid w:val="00996E2D"/>
    <w:rsid w:val="009A68C9"/>
    <w:rsid w:val="009B21AA"/>
    <w:rsid w:val="009B2431"/>
    <w:rsid w:val="009B4303"/>
    <w:rsid w:val="009B5807"/>
    <w:rsid w:val="009B5AF1"/>
    <w:rsid w:val="009B74F8"/>
    <w:rsid w:val="009C0645"/>
    <w:rsid w:val="009C2C80"/>
    <w:rsid w:val="009C3B75"/>
    <w:rsid w:val="009C7489"/>
    <w:rsid w:val="009D12DD"/>
    <w:rsid w:val="009D6E00"/>
    <w:rsid w:val="009E6DAA"/>
    <w:rsid w:val="009F1DCA"/>
    <w:rsid w:val="009F20FB"/>
    <w:rsid w:val="009F24F9"/>
    <w:rsid w:val="009F3907"/>
    <w:rsid w:val="009F7818"/>
    <w:rsid w:val="00A10208"/>
    <w:rsid w:val="00A10CDD"/>
    <w:rsid w:val="00A17FA2"/>
    <w:rsid w:val="00A22AEA"/>
    <w:rsid w:val="00A23288"/>
    <w:rsid w:val="00A242A7"/>
    <w:rsid w:val="00A24EDD"/>
    <w:rsid w:val="00A25D84"/>
    <w:rsid w:val="00A316DC"/>
    <w:rsid w:val="00A32512"/>
    <w:rsid w:val="00A349BB"/>
    <w:rsid w:val="00A37DEE"/>
    <w:rsid w:val="00A4340E"/>
    <w:rsid w:val="00A44C1B"/>
    <w:rsid w:val="00A454FC"/>
    <w:rsid w:val="00A45BCC"/>
    <w:rsid w:val="00A51AE2"/>
    <w:rsid w:val="00A53349"/>
    <w:rsid w:val="00A55C70"/>
    <w:rsid w:val="00A6057E"/>
    <w:rsid w:val="00A649E9"/>
    <w:rsid w:val="00A6708D"/>
    <w:rsid w:val="00A67784"/>
    <w:rsid w:val="00A719B3"/>
    <w:rsid w:val="00A71EFF"/>
    <w:rsid w:val="00A75892"/>
    <w:rsid w:val="00A83104"/>
    <w:rsid w:val="00A8323E"/>
    <w:rsid w:val="00A840EF"/>
    <w:rsid w:val="00A84751"/>
    <w:rsid w:val="00A857B7"/>
    <w:rsid w:val="00A878E5"/>
    <w:rsid w:val="00A91C81"/>
    <w:rsid w:val="00A91F53"/>
    <w:rsid w:val="00A9363F"/>
    <w:rsid w:val="00A93EB5"/>
    <w:rsid w:val="00AA0FF6"/>
    <w:rsid w:val="00AA2E60"/>
    <w:rsid w:val="00AA3D9B"/>
    <w:rsid w:val="00AA63D4"/>
    <w:rsid w:val="00AA63E8"/>
    <w:rsid w:val="00AA69AA"/>
    <w:rsid w:val="00AB02A5"/>
    <w:rsid w:val="00AB062A"/>
    <w:rsid w:val="00AB1B30"/>
    <w:rsid w:val="00AB26D9"/>
    <w:rsid w:val="00AB3083"/>
    <w:rsid w:val="00AB3D01"/>
    <w:rsid w:val="00AB5459"/>
    <w:rsid w:val="00AB5FFA"/>
    <w:rsid w:val="00AB68BC"/>
    <w:rsid w:val="00AD45F0"/>
    <w:rsid w:val="00AD58FB"/>
    <w:rsid w:val="00AD742C"/>
    <w:rsid w:val="00AE1995"/>
    <w:rsid w:val="00AE293F"/>
    <w:rsid w:val="00AE621D"/>
    <w:rsid w:val="00AE6714"/>
    <w:rsid w:val="00AF1940"/>
    <w:rsid w:val="00AF3DA2"/>
    <w:rsid w:val="00AF56C5"/>
    <w:rsid w:val="00AF58E8"/>
    <w:rsid w:val="00AF5C2D"/>
    <w:rsid w:val="00B01F50"/>
    <w:rsid w:val="00B02F42"/>
    <w:rsid w:val="00B045C5"/>
    <w:rsid w:val="00B04937"/>
    <w:rsid w:val="00B060C2"/>
    <w:rsid w:val="00B07BE9"/>
    <w:rsid w:val="00B11B38"/>
    <w:rsid w:val="00B222B0"/>
    <w:rsid w:val="00B2244A"/>
    <w:rsid w:val="00B26A16"/>
    <w:rsid w:val="00B26DED"/>
    <w:rsid w:val="00B30BD7"/>
    <w:rsid w:val="00B31C57"/>
    <w:rsid w:val="00B350B9"/>
    <w:rsid w:val="00B41E91"/>
    <w:rsid w:val="00B43F49"/>
    <w:rsid w:val="00B444A1"/>
    <w:rsid w:val="00B46D84"/>
    <w:rsid w:val="00B549C2"/>
    <w:rsid w:val="00B561D0"/>
    <w:rsid w:val="00B57AF4"/>
    <w:rsid w:val="00B65E2A"/>
    <w:rsid w:val="00B7102D"/>
    <w:rsid w:val="00B7253C"/>
    <w:rsid w:val="00B73573"/>
    <w:rsid w:val="00B75D5B"/>
    <w:rsid w:val="00B77BFC"/>
    <w:rsid w:val="00B820B0"/>
    <w:rsid w:val="00B82590"/>
    <w:rsid w:val="00B878B7"/>
    <w:rsid w:val="00B942D7"/>
    <w:rsid w:val="00B94F70"/>
    <w:rsid w:val="00BA499C"/>
    <w:rsid w:val="00BB2668"/>
    <w:rsid w:val="00BB51C3"/>
    <w:rsid w:val="00BB642F"/>
    <w:rsid w:val="00BC21F5"/>
    <w:rsid w:val="00BC657B"/>
    <w:rsid w:val="00BC7084"/>
    <w:rsid w:val="00BD5564"/>
    <w:rsid w:val="00BD61BC"/>
    <w:rsid w:val="00BE4527"/>
    <w:rsid w:val="00BE7BD7"/>
    <w:rsid w:val="00BF253B"/>
    <w:rsid w:val="00BF5CA2"/>
    <w:rsid w:val="00C00A26"/>
    <w:rsid w:val="00C06980"/>
    <w:rsid w:val="00C10BDE"/>
    <w:rsid w:val="00C1436E"/>
    <w:rsid w:val="00C1705D"/>
    <w:rsid w:val="00C20379"/>
    <w:rsid w:val="00C209BE"/>
    <w:rsid w:val="00C27C57"/>
    <w:rsid w:val="00C35699"/>
    <w:rsid w:val="00C371E9"/>
    <w:rsid w:val="00C42756"/>
    <w:rsid w:val="00C42E0C"/>
    <w:rsid w:val="00C43633"/>
    <w:rsid w:val="00C51976"/>
    <w:rsid w:val="00C52BCA"/>
    <w:rsid w:val="00C5357D"/>
    <w:rsid w:val="00C5557D"/>
    <w:rsid w:val="00C62BEB"/>
    <w:rsid w:val="00C63FB3"/>
    <w:rsid w:val="00C702F1"/>
    <w:rsid w:val="00C86630"/>
    <w:rsid w:val="00C904FA"/>
    <w:rsid w:val="00C91A06"/>
    <w:rsid w:val="00C97789"/>
    <w:rsid w:val="00CA715C"/>
    <w:rsid w:val="00CA7707"/>
    <w:rsid w:val="00CA7F5C"/>
    <w:rsid w:val="00CB3DCF"/>
    <w:rsid w:val="00CC03AB"/>
    <w:rsid w:val="00CC0D12"/>
    <w:rsid w:val="00CC23B4"/>
    <w:rsid w:val="00CC2E62"/>
    <w:rsid w:val="00CC4768"/>
    <w:rsid w:val="00CC4C56"/>
    <w:rsid w:val="00CC59C8"/>
    <w:rsid w:val="00CD36A4"/>
    <w:rsid w:val="00CD5574"/>
    <w:rsid w:val="00CE3CA8"/>
    <w:rsid w:val="00CF08CD"/>
    <w:rsid w:val="00CF7697"/>
    <w:rsid w:val="00CF7BC0"/>
    <w:rsid w:val="00D00483"/>
    <w:rsid w:val="00D00DE1"/>
    <w:rsid w:val="00D0119F"/>
    <w:rsid w:val="00D037D8"/>
    <w:rsid w:val="00D03BCE"/>
    <w:rsid w:val="00D03C68"/>
    <w:rsid w:val="00D0608B"/>
    <w:rsid w:val="00D105C3"/>
    <w:rsid w:val="00D10AF7"/>
    <w:rsid w:val="00D12D78"/>
    <w:rsid w:val="00D137F0"/>
    <w:rsid w:val="00D17609"/>
    <w:rsid w:val="00D22D3A"/>
    <w:rsid w:val="00D32431"/>
    <w:rsid w:val="00D3262C"/>
    <w:rsid w:val="00D3478E"/>
    <w:rsid w:val="00D350DB"/>
    <w:rsid w:val="00D3692D"/>
    <w:rsid w:val="00D44712"/>
    <w:rsid w:val="00D5552E"/>
    <w:rsid w:val="00D55F4D"/>
    <w:rsid w:val="00D61B97"/>
    <w:rsid w:val="00D6294E"/>
    <w:rsid w:val="00D638F2"/>
    <w:rsid w:val="00D64E6E"/>
    <w:rsid w:val="00D67644"/>
    <w:rsid w:val="00D7111E"/>
    <w:rsid w:val="00D842C9"/>
    <w:rsid w:val="00D9184F"/>
    <w:rsid w:val="00D9336A"/>
    <w:rsid w:val="00D93931"/>
    <w:rsid w:val="00DA3CF9"/>
    <w:rsid w:val="00DA47BB"/>
    <w:rsid w:val="00DB474B"/>
    <w:rsid w:val="00DB52E4"/>
    <w:rsid w:val="00DB6DF9"/>
    <w:rsid w:val="00DC11FE"/>
    <w:rsid w:val="00DC2723"/>
    <w:rsid w:val="00DC2AE1"/>
    <w:rsid w:val="00DC751F"/>
    <w:rsid w:val="00DD1566"/>
    <w:rsid w:val="00DD15C1"/>
    <w:rsid w:val="00DD1945"/>
    <w:rsid w:val="00DD32D5"/>
    <w:rsid w:val="00DD67A4"/>
    <w:rsid w:val="00DE2234"/>
    <w:rsid w:val="00DE6A97"/>
    <w:rsid w:val="00DE763E"/>
    <w:rsid w:val="00DF0AC6"/>
    <w:rsid w:val="00DF38B9"/>
    <w:rsid w:val="00DF6246"/>
    <w:rsid w:val="00E100B8"/>
    <w:rsid w:val="00E13FEB"/>
    <w:rsid w:val="00E21C29"/>
    <w:rsid w:val="00E23E8D"/>
    <w:rsid w:val="00E25147"/>
    <w:rsid w:val="00E251F1"/>
    <w:rsid w:val="00E27603"/>
    <w:rsid w:val="00E325E0"/>
    <w:rsid w:val="00E37649"/>
    <w:rsid w:val="00E4047A"/>
    <w:rsid w:val="00E40504"/>
    <w:rsid w:val="00E4130F"/>
    <w:rsid w:val="00E434D8"/>
    <w:rsid w:val="00E53709"/>
    <w:rsid w:val="00E57AF0"/>
    <w:rsid w:val="00E60D0D"/>
    <w:rsid w:val="00E63D34"/>
    <w:rsid w:val="00E802D3"/>
    <w:rsid w:val="00E82C93"/>
    <w:rsid w:val="00E83D2D"/>
    <w:rsid w:val="00E83FA9"/>
    <w:rsid w:val="00E872C8"/>
    <w:rsid w:val="00E91DA4"/>
    <w:rsid w:val="00E94D08"/>
    <w:rsid w:val="00E96324"/>
    <w:rsid w:val="00E965B0"/>
    <w:rsid w:val="00E96A11"/>
    <w:rsid w:val="00E96F48"/>
    <w:rsid w:val="00EA1E05"/>
    <w:rsid w:val="00EB0F79"/>
    <w:rsid w:val="00EB73A1"/>
    <w:rsid w:val="00EC02D8"/>
    <w:rsid w:val="00EC4E98"/>
    <w:rsid w:val="00EC5167"/>
    <w:rsid w:val="00ED389B"/>
    <w:rsid w:val="00ED41A3"/>
    <w:rsid w:val="00ED62A3"/>
    <w:rsid w:val="00EF56C1"/>
    <w:rsid w:val="00EF702C"/>
    <w:rsid w:val="00F042DA"/>
    <w:rsid w:val="00F04488"/>
    <w:rsid w:val="00F0464F"/>
    <w:rsid w:val="00F057CB"/>
    <w:rsid w:val="00F07485"/>
    <w:rsid w:val="00F116B1"/>
    <w:rsid w:val="00F14C16"/>
    <w:rsid w:val="00F2106C"/>
    <w:rsid w:val="00F22069"/>
    <w:rsid w:val="00F2257F"/>
    <w:rsid w:val="00F23F2F"/>
    <w:rsid w:val="00F2577E"/>
    <w:rsid w:val="00F273EC"/>
    <w:rsid w:val="00F30138"/>
    <w:rsid w:val="00F317C6"/>
    <w:rsid w:val="00F42649"/>
    <w:rsid w:val="00F42B8C"/>
    <w:rsid w:val="00F445C1"/>
    <w:rsid w:val="00F47704"/>
    <w:rsid w:val="00F47AAA"/>
    <w:rsid w:val="00F51C16"/>
    <w:rsid w:val="00F51FE9"/>
    <w:rsid w:val="00F52BE8"/>
    <w:rsid w:val="00F60254"/>
    <w:rsid w:val="00F6030E"/>
    <w:rsid w:val="00F61F45"/>
    <w:rsid w:val="00F64C1D"/>
    <w:rsid w:val="00F653D8"/>
    <w:rsid w:val="00F72B8C"/>
    <w:rsid w:val="00F745A0"/>
    <w:rsid w:val="00F75CD0"/>
    <w:rsid w:val="00F760EA"/>
    <w:rsid w:val="00F84019"/>
    <w:rsid w:val="00F85FD1"/>
    <w:rsid w:val="00F90040"/>
    <w:rsid w:val="00F90905"/>
    <w:rsid w:val="00F92A86"/>
    <w:rsid w:val="00F94191"/>
    <w:rsid w:val="00F96F59"/>
    <w:rsid w:val="00FA0B89"/>
    <w:rsid w:val="00FA4A6B"/>
    <w:rsid w:val="00FC04D1"/>
    <w:rsid w:val="00FC1BF3"/>
    <w:rsid w:val="00FD4731"/>
    <w:rsid w:val="00FD4F0D"/>
    <w:rsid w:val="00FD5532"/>
    <w:rsid w:val="00FD5B03"/>
    <w:rsid w:val="00FE4011"/>
    <w:rsid w:val="00FE62E6"/>
    <w:rsid w:val="00FF216C"/>
    <w:rsid w:val="00FF2D41"/>
    <w:rsid w:val="00FF62B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22B0"/>
  </w:style>
  <w:style w:type="paragraph" w:styleId="Nadpis1">
    <w:name w:val="heading 1"/>
    <w:basedOn w:val="Normln"/>
    <w:next w:val="Normln"/>
    <w:qFormat/>
    <w:rsid w:val="00B222B0"/>
    <w:pPr>
      <w:keepNext/>
      <w:jc w:val="center"/>
      <w:outlineLvl w:val="0"/>
    </w:pPr>
    <w:rPr>
      <w:b/>
      <w:bCs/>
      <w:sz w:val="28"/>
    </w:rPr>
  </w:style>
  <w:style w:type="paragraph" w:styleId="Nadpis2">
    <w:name w:val="heading 2"/>
    <w:basedOn w:val="Normln"/>
    <w:next w:val="Normln"/>
    <w:qFormat/>
    <w:rsid w:val="00114EBD"/>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nhideWhenUsed/>
    <w:qFormat/>
    <w:rsid w:val="004524D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5">
    <w:name w:val="heading 5"/>
    <w:basedOn w:val="Normln"/>
    <w:next w:val="Normln"/>
    <w:qFormat/>
    <w:rsid w:val="00114EBD"/>
    <w:pPr>
      <w:spacing w:before="240" w:after="60"/>
      <w:outlineLvl w:val="4"/>
    </w:pPr>
    <w:rPr>
      <w:b/>
      <w:bCs/>
      <w:i/>
      <w:iCs/>
      <w:sz w:val="26"/>
      <w:szCs w:val="26"/>
    </w:rPr>
  </w:style>
  <w:style w:type="paragraph" w:styleId="Nadpis6">
    <w:name w:val="heading 6"/>
    <w:basedOn w:val="Normln"/>
    <w:next w:val="Normln"/>
    <w:qFormat/>
    <w:rsid w:val="00114EBD"/>
    <w:pPr>
      <w:spacing w:before="240" w:after="60"/>
      <w:outlineLvl w:val="5"/>
    </w:pPr>
    <w:rPr>
      <w:b/>
      <w:bCs/>
      <w:sz w:val="22"/>
      <w:szCs w:val="22"/>
    </w:rPr>
  </w:style>
  <w:style w:type="paragraph" w:styleId="Nadpis7">
    <w:name w:val="heading 7"/>
    <w:basedOn w:val="Normln"/>
    <w:next w:val="Normln"/>
    <w:qFormat/>
    <w:rsid w:val="00114EBD"/>
    <w:pPr>
      <w:spacing w:before="240" w:after="60"/>
      <w:outlineLvl w:val="6"/>
    </w:pPr>
    <w:rPr>
      <w:sz w:val="24"/>
      <w:szCs w:val="24"/>
    </w:rPr>
  </w:style>
  <w:style w:type="paragraph" w:styleId="Nadpis8">
    <w:name w:val="heading 8"/>
    <w:basedOn w:val="Normln"/>
    <w:next w:val="Normln"/>
    <w:qFormat/>
    <w:rsid w:val="00114EBD"/>
    <w:pPr>
      <w:spacing w:before="240" w:after="60"/>
      <w:outlineLvl w:val="7"/>
    </w:pPr>
    <w:rPr>
      <w:i/>
      <w:iCs/>
      <w:sz w:val="24"/>
      <w:szCs w:val="24"/>
    </w:rPr>
  </w:style>
  <w:style w:type="paragraph" w:styleId="Nadpis9">
    <w:name w:val="heading 9"/>
    <w:basedOn w:val="Normln"/>
    <w:next w:val="Normln"/>
    <w:qFormat/>
    <w:rsid w:val="00114EBD"/>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B222B0"/>
    <w:pPr>
      <w:jc w:val="center"/>
    </w:pPr>
    <w:rPr>
      <w:b/>
      <w:sz w:val="44"/>
      <w:u w:val="single"/>
    </w:rPr>
  </w:style>
  <w:style w:type="paragraph" w:styleId="Zhlav">
    <w:name w:val="header"/>
    <w:basedOn w:val="Normln"/>
    <w:link w:val="ZhlavChar"/>
    <w:uiPriority w:val="99"/>
    <w:rsid w:val="00B01F50"/>
    <w:pPr>
      <w:tabs>
        <w:tab w:val="center" w:pos="4536"/>
        <w:tab w:val="right" w:pos="9072"/>
      </w:tabs>
    </w:pPr>
  </w:style>
  <w:style w:type="character" w:customStyle="1" w:styleId="ZhlavChar">
    <w:name w:val="Záhlaví Char"/>
    <w:basedOn w:val="Standardnpsmoodstavce"/>
    <w:link w:val="Zhlav"/>
    <w:uiPriority w:val="99"/>
    <w:rsid w:val="00B01F50"/>
  </w:style>
  <w:style w:type="paragraph" w:styleId="Zpat">
    <w:name w:val="footer"/>
    <w:basedOn w:val="Normln"/>
    <w:link w:val="ZpatChar"/>
    <w:uiPriority w:val="99"/>
    <w:rsid w:val="00B01F50"/>
    <w:pPr>
      <w:tabs>
        <w:tab w:val="center" w:pos="4536"/>
        <w:tab w:val="right" w:pos="9072"/>
      </w:tabs>
    </w:pPr>
  </w:style>
  <w:style w:type="character" w:customStyle="1" w:styleId="ZpatChar">
    <w:name w:val="Zápatí Char"/>
    <w:basedOn w:val="Standardnpsmoodstavce"/>
    <w:link w:val="Zpat"/>
    <w:uiPriority w:val="99"/>
    <w:rsid w:val="00B01F50"/>
  </w:style>
  <w:style w:type="paragraph" w:styleId="Textbubliny">
    <w:name w:val="Balloon Text"/>
    <w:basedOn w:val="Normln"/>
    <w:link w:val="TextbublinyChar"/>
    <w:rsid w:val="00B01F50"/>
    <w:rPr>
      <w:rFonts w:ascii="Tahoma" w:hAnsi="Tahoma"/>
      <w:sz w:val="16"/>
      <w:szCs w:val="16"/>
    </w:rPr>
  </w:style>
  <w:style w:type="character" w:customStyle="1" w:styleId="TextbublinyChar">
    <w:name w:val="Text bubliny Char"/>
    <w:link w:val="Textbubliny"/>
    <w:rsid w:val="00B01F50"/>
    <w:rPr>
      <w:rFonts w:ascii="Tahoma" w:hAnsi="Tahoma" w:cs="Tahoma"/>
      <w:sz w:val="16"/>
      <w:szCs w:val="16"/>
    </w:rPr>
  </w:style>
  <w:style w:type="paragraph" w:customStyle="1" w:styleId="HLAVICKA">
    <w:name w:val="HLAVICKA"/>
    <w:basedOn w:val="Normln"/>
    <w:rsid w:val="00077403"/>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pPr>
    <w:rPr>
      <w:color w:val="000000"/>
    </w:rPr>
  </w:style>
  <w:style w:type="character" w:customStyle="1" w:styleId="platne1">
    <w:name w:val="platne1"/>
    <w:basedOn w:val="Standardnpsmoodstavce"/>
    <w:rsid w:val="00077403"/>
  </w:style>
  <w:style w:type="paragraph" w:styleId="Odstavecseseznamem">
    <w:name w:val="List Paragraph"/>
    <w:aliases w:val="Nad,Odstavec cíl se seznamem,Odstavec se seznamem5,Odstavec_muj,Odrážky"/>
    <w:basedOn w:val="Normln"/>
    <w:link w:val="OdstavecseseznamemChar"/>
    <w:uiPriority w:val="34"/>
    <w:qFormat/>
    <w:rsid w:val="00077403"/>
    <w:pPr>
      <w:ind w:left="708"/>
    </w:pPr>
  </w:style>
  <w:style w:type="paragraph" w:styleId="Zkladntextodsazen">
    <w:name w:val="Body Text Indent"/>
    <w:basedOn w:val="Normln"/>
    <w:link w:val="ZkladntextodsazenChar"/>
    <w:rsid w:val="00AA0FF6"/>
    <w:pPr>
      <w:ind w:left="360"/>
      <w:jc w:val="both"/>
    </w:pPr>
    <w:rPr>
      <w:i/>
      <w:sz w:val="24"/>
    </w:rPr>
  </w:style>
  <w:style w:type="paragraph" w:styleId="Zkladntext2">
    <w:name w:val="Body Text 2"/>
    <w:basedOn w:val="Normln"/>
    <w:rsid w:val="00AB3083"/>
    <w:pPr>
      <w:spacing w:after="120" w:line="480" w:lineRule="auto"/>
    </w:pPr>
  </w:style>
  <w:style w:type="paragraph" w:styleId="Zkladntext">
    <w:name w:val="Body Text"/>
    <w:basedOn w:val="Normln"/>
    <w:rsid w:val="00114EBD"/>
    <w:pPr>
      <w:spacing w:after="120"/>
    </w:pPr>
  </w:style>
  <w:style w:type="paragraph" w:styleId="Zkladntext3">
    <w:name w:val="Body Text 3"/>
    <w:basedOn w:val="Normln"/>
    <w:uiPriority w:val="99"/>
    <w:rsid w:val="00114EBD"/>
    <w:pPr>
      <w:spacing w:after="120"/>
    </w:pPr>
    <w:rPr>
      <w:sz w:val="16"/>
      <w:szCs w:val="16"/>
    </w:rPr>
  </w:style>
  <w:style w:type="character" w:styleId="slostrnky">
    <w:name w:val="page number"/>
    <w:basedOn w:val="Standardnpsmoodstavce"/>
    <w:rsid w:val="009C0645"/>
  </w:style>
  <w:style w:type="paragraph" w:styleId="Bezmezer">
    <w:name w:val="No Spacing"/>
    <w:uiPriority w:val="1"/>
    <w:qFormat/>
    <w:rsid w:val="008D3DD8"/>
    <w:rPr>
      <w:sz w:val="24"/>
      <w:szCs w:val="24"/>
      <w:lang w:val="de-DE"/>
    </w:rPr>
  </w:style>
  <w:style w:type="character" w:customStyle="1" w:styleId="ZkladntextodsazenChar">
    <w:name w:val="Základní text odsazený Char"/>
    <w:link w:val="Zkladntextodsazen"/>
    <w:locked/>
    <w:rsid w:val="003B6BB3"/>
    <w:rPr>
      <w:i/>
      <w:sz w:val="24"/>
    </w:rPr>
  </w:style>
  <w:style w:type="paragraph" w:customStyle="1" w:styleId="Bezmezer1">
    <w:name w:val="Bez mezer1"/>
    <w:rsid w:val="00720D8F"/>
    <w:pPr>
      <w:suppressAutoHyphens/>
      <w:spacing w:line="100" w:lineRule="atLeast"/>
    </w:pPr>
    <w:rPr>
      <w:kern w:val="1"/>
      <w:sz w:val="24"/>
      <w:szCs w:val="24"/>
      <w:lang w:val="de-DE" w:eastAsia="hi-IN" w:bidi="hi-IN"/>
    </w:rPr>
  </w:style>
  <w:style w:type="character" w:styleId="Hypertextovodkaz">
    <w:name w:val="Hyperlink"/>
    <w:uiPriority w:val="99"/>
    <w:unhideWhenUsed/>
    <w:rsid w:val="00EB73A1"/>
    <w:rPr>
      <w:color w:val="0000FF"/>
      <w:u w:val="single"/>
    </w:rPr>
  </w:style>
  <w:style w:type="character" w:styleId="Odkaznakoment">
    <w:name w:val="annotation reference"/>
    <w:basedOn w:val="Standardnpsmoodstavce"/>
    <w:uiPriority w:val="99"/>
    <w:semiHidden/>
    <w:unhideWhenUsed/>
    <w:rsid w:val="00B73573"/>
    <w:rPr>
      <w:sz w:val="16"/>
      <w:szCs w:val="16"/>
    </w:rPr>
  </w:style>
  <w:style w:type="paragraph" w:styleId="Textkomente">
    <w:name w:val="annotation text"/>
    <w:basedOn w:val="Normln"/>
    <w:link w:val="TextkomenteChar"/>
    <w:uiPriority w:val="99"/>
    <w:semiHidden/>
    <w:unhideWhenUsed/>
    <w:rsid w:val="00B73573"/>
  </w:style>
  <w:style w:type="character" w:customStyle="1" w:styleId="TextkomenteChar">
    <w:name w:val="Text komentáře Char"/>
    <w:basedOn w:val="Standardnpsmoodstavce"/>
    <w:link w:val="Textkomente"/>
    <w:semiHidden/>
    <w:rsid w:val="00B73573"/>
  </w:style>
  <w:style w:type="paragraph" w:styleId="Pedmtkomente">
    <w:name w:val="annotation subject"/>
    <w:basedOn w:val="Textkomente"/>
    <w:next w:val="Textkomente"/>
    <w:link w:val="PedmtkomenteChar"/>
    <w:semiHidden/>
    <w:unhideWhenUsed/>
    <w:rsid w:val="00B73573"/>
    <w:rPr>
      <w:b/>
      <w:bCs/>
    </w:rPr>
  </w:style>
  <w:style w:type="character" w:customStyle="1" w:styleId="PedmtkomenteChar">
    <w:name w:val="Předmět komentáře Char"/>
    <w:basedOn w:val="TextkomenteChar"/>
    <w:link w:val="Pedmtkomente"/>
    <w:semiHidden/>
    <w:rsid w:val="00B73573"/>
    <w:rPr>
      <w:b/>
      <w:bCs/>
    </w:rPr>
  </w:style>
  <w:style w:type="character" w:customStyle="1" w:styleId="Nadpis3Char">
    <w:name w:val="Nadpis 3 Char"/>
    <w:basedOn w:val="Standardnpsmoodstavce"/>
    <w:link w:val="Nadpis3"/>
    <w:semiHidden/>
    <w:rsid w:val="004524D5"/>
    <w:rPr>
      <w:rFonts w:asciiTheme="majorHAnsi" w:eastAsiaTheme="majorEastAsia" w:hAnsiTheme="majorHAnsi" w:cstheme="majorBidi"/>
      <w:color w:val="243F60" w:themeColor="accent1" w:themeShade="7F"/>
      <w:sz w:val="24"/>
      <w:szCs w:val="24"/>
    </w:rPr>
  </w:style>
  <w:style w:type="character" w:customStyle="1" w:styleId="TextkomenteChar1">
    <w:name w:val="Text komentáře Char1"/>
    <w:basedOn w:val="Standardnpsmoodstavce"/>
    <w:uiPriority w:val="99"/>
    <w:semiHidden/>
    <w:locked/>
    <w:rsid w:val="00ED389B"/>
    <w:rPr>
      <w:rFonts w:cs="Times New Roman"/>
      <w:sz w:val="20"/>
      <w:szCs w:val="20"/>
      <w:lang w:eastAsia="en-US"/>
    </w:rPr>
  </w:style>
  <w:style w:type="character" w:customStyle="1" w:styleId="NzevChar">
    <w:name w:val="Název Char"/>
    <w:basedOn w:val="Standardnpsmoodstavce"/>
    <w:link w:val="Nzev"/>
    <w:rsid w:val="003345DB"/>
    <w:rPr>
      <w:b/>
      <w:sz w:val="44"/>
      <w:u w:val="single"/>
    </w:rPr>
  </w:style>
  <w:style w:type="paragraph" w:customStyle="1" w:styleId="Default">
    <w:name w:val="Default"/>
    <w:rsid w:val="00F42649"/>
    <w:pPr>
      <w:autoSpaceDE w:val="0"/>
      <w:autoSpaceDN w:val="0"/>
      <w:adjustRightInd w:val="0"/>
    </w:pPr>
    <w:rPr>
      <w:rFonts w:ascii="Palatino Linotype" w:eastAsia="Calibri" w:hAnsi="Palatino Linotype" w:cs="Palatino Linotype"/>
      <w:color w:val="000000"/>
      <w:sz w:val="24"/>
      <w:szCs w:val="24"/>
      <w:lang w:eastAsia="en-US"/>
    </w:rPr>
  </w:style>
  <w:style w:type="character" w:customStyle="1" w:styleId="OdstavecseseznamemChar">
    <w:name w:val="Odstavec se seznamem Char"/>
    <w:aliases w:val="Nad Char,Odstavec cíl se seznamem Char,Odstavec se seznamem5 Char,Odstavec_muj Char,Odrážky Char"/>
    <w:link w:val="Odstavecseseznamem"/>
    <w:uiPriority w:val="34"/>
    <w:locked/>
    <w:rsid w:val="004D0D34"/>
  </w:style>
  <w:style w:type="character" w:customStyle="1" w:styleId="Nadpis3Char1">
    <w:name w:val="Nadpis 3 Char1"/>
    <w:basedOn w:val="Standardnpsmoodstavce"/>
    <w:uiPriority w:val="99"/>
    <w:semiHidden/>
    <w:locked/>
    <w:rsid w:val="008A687F"/>
    <w:rPr>
      <w:rFonts w:ascii="Cambria" w:hAnsi="Cambria" w:cs="Times New Roman"/>
      <w:b/>
      <w:bCs/>
      <w:sz w:val="26"/>
      <w:szCs w:val="26"/>
      <w:lang w:eastAsia="en-US"/>
    </w:rPr>
  </w:style>
  <w:style w:type="character" w:customStyle="1" w:styleId="ZhlavChar1">
    <w:name w:val="Záhlaví Char1"/>
    <w:basedOn w:val="Standardnpsmoodstavce"/>
    <w:uiPriority w:val="99"/>
    <w:semiHidden/>
    <w:locked/>
    <w:rsid w:val="00273EE0"/>
    <w:rPr>
      <w:rFonts w:cs="Times New Roman"/>
      <w:lang w:eastAsia="en-US"/>
    </w:rPr>
  </w:style>
  <w:style w:type="paragraph" w:styleId="Zkladntextodsazen3">
    <w:name w:val="Body Text Indent 3"/>
    <w:basedOn w:val="Normln"/>
    <w:link w:val="Zkladntextodsazen3Char"/>
    <w:semiHidden/>
    <w:unhideWhenUsed/>
    <w:rsid w:val="009C3B75"/>
    <w:pPr>
      <w:spacing w:after="120"/>
      <w:ind w:left="283"/>
    </w:pPr>
    <w:rPr>
      <w:sz w:val="16"/>
      <w:szCs w:val="16"/>
    </w:rPr>
  </w:style>
  <w:style w:type="character" w:customStyle="1" w:styleId="Zkladntextodsazen3Char">
    <w:name w:val="Základní text odsazený 3 Char"/>
    <w:basedOn w:val="Standardnpsmoodstavce"/>
    <w:link w:val="Zkladntextodsazen3"/>
    <w:semiHidden/>
    <w:rsid w:val="009C3B75"/>
    <w:rPr>
      <w:sz w:val="16"/>
      <w:szCs w:val="16"/>
    </w:rPr>
  </w:style>
  <w:style w:type="table" w:styleId="Mkatabulky">
    <w:name w:val="Table Grid"/>
    <w:basedOn w:val="Normlntabulka"/>
    <w:rsid w:val="00914AB1"/>
    <w:rPr>
      <w:rFonts w:ascii="Calibri" w:eastAsia="Calibri" w:hAnsi="Calibr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156481">
      <w:bodyDiv w:val="1"/>
      <w:marLeft w:val="0"/>
      <w:marRight w:val="0"/>
      <w:marTop w:val="0"/>
      <w:marBottom w:val="0"/>
      <w:divBdr>
        <w:top w:val="none" w:sz="0" w:space="0" w:color="auto"/>
        <w:left w:val="none" w:sz="0" w:space="0" w:color="auto"/>
        <w:bottom w:val="none" w:sz="0" w:space="0" w:color="auto"/>
        <w:right w:val="none" w:sz="0" w:space="0" w:color="auto"/>
      </w:divBdr>
    </w:div>
    <w:div w:id="90320868">
      <w:bodyDiv w:val="1"/>
      <w:marLeft w:val="0"/>
      <w:marRight w:val="0"/>
      <w:marTop w:val="0"/>
      <w:marBottom w:val="0"/>
      <w:divBdr>
        <w:top w:val="none" w:sz="0" w:space="0" w:color="auto"/>
        <w:left w:val="none" w:sz="0" w:space="0" w:color="auto"/>
        <w:bottom w:val="none" w:sz="0" w:space="0" w:color="auto"/>
        <w:right w:val="none" w:sz="0" w:space="0" w:color="auto"/>
      </w:divBdr>
    </w:div>
    <w:div w:id="110520244">
      <w:bodyDiv w:val="1"/>
      <w:marLeft w:val="0"/>
      <w:marRight w:val="0"/>
      <w:marTop w:val="0"/>
      <w:marBottom w:val="0"/>
      <w:divBdr>
        <w:top w:val="none" w:sz="0" w:space="0" w:color="auto"/>
        <w:left w:val="none" w:sz="0" w:space="0" w:color="auto"/>
        <w:bottom w:val="none" w:sz="0" w:space="0" w:color="auto"/>
        <w:right w:val="none" w:sz="0" w:space="0" w:color="auto"/>
      </w:divBdr>
    </w:div>
    <w:div w:id="371807326">
      <w:bodyDiv w:val="1"/>
      <w:marLeft w:val="0"/>
      <w:marRight w:val="0"/>
      <w:marTop w:val="0"/>
      <w:marBottom w:val="0"/>
      <w:divBdr>
        <w:top w:val="none" w:sz="0" w:space="0" w:color="auto"/>
        <w:left w:val="none" w:sz="0" w:space="0" w:color="auto"/>
        <w:bottom w:val="none" w:sz="0" w:space="0" w:color="auto"/>
        <w:right w:val="none" w:sz="0" w:space="0" w:color="auto"/>
      </w:divBdr>
    </w:div>
    <w:div w:id="1711612037">
      <w:bodyDiv w:val="1"/>
      <w:marLeft w:val="0"/>
      <w:marRight w:val="0"/>
      <w:marTop w:val="0"/>
      <w:marBottom w:val="0"/>
      <w:divBdr>
        <w:top w:val="none" w:sz="0" w:space="0" w:color="auto"/>
        <w:left w:val="none" w:sz="0" w:space="0" w:color="auto"/>
        <w:bottom w:val="none" w:sz="0" w:space="0" w:color="auto"/>
        <w:right w:val="none" w:sz="0" w:space="0" w:color="auto"/>
      </w:divBdr>
    </w:div>
    <w:div w:id="1716151998">
      <w:bodyDiv w:val="1"/>
      <w:marLeft w:val="0"/>
      <w:marRight w:val="0"/>
      <w:marTop w:val="0"/>
      <w:marBottom w:val="0"/>
      <w:divBdr>
        <w:top w:val="none" w:sz="0" w:space="0" w:color="auto"/>
        <w:left w:val="none" w:sz="0" w:space="0" w:color="auto"/>
        <w:bottom w:val="none" w:sz="0" w:space="0" w:color="auto"/>
        <w:right w:val="none" w:sz="0" w:space="0" w:color="auto"/>
      </w:divBdr>
    </w:div>
    <w:div w:id="1796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www.ksusk.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51CAF-57BB-4466-9D44-75A3E541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9774</Words>
  <Characters>57667</Characters>
  <Application>Microsoft Office Word</Application>
  <DocSecurity>0</DocSecurity>
  <Lines>480</Lines>
  <Paragraphs>134</Paragraphs>
  <ScaleCrop>false</ScaleCrop>
  <HeadingPairs>
    <vt:vector size="2" baseType="variant">
      <vt:variant>
        <vt:lpstr>Název</vt:lpstr>
      </vt:variant>
      <vt:variant>
        <vt:i4>1</vt:i4>
      </vt:variant>
    </vt:vector>
  </HeadingPairs>
  <TitlesOfParts>
    <vt:vector size="1" baseType="lpstr">
      <vt:lpstr>Smlouva o dílo</vt:lpstr>
    </vt:vector>
  </TitlesOfParts>
  <Company>Lanškrounský Stavební podnik</Company>
  <LinksUpToDate>false</LinksUpToDate>
  <CharactersWithSpaces>67307</CharactersWithSpaces>
  <SharedDoc>false</SharedDoc>
  <HLinks>
    <vt:vector size="12" baseType="variant">
      <vt:variant>
        <vt:i4>3801103</vt:i4>
      </vt:variant>
      <vt:variant>
        <vt:i4>0</vt:i4>
      </vt:variant>
      <vt:variant>
        <vt:i4>0</vt:i4>
      </vt:variant>
      <vt:variant>
        <vt:i4>5</vt:i4>
      </vt:variant>
      <vt:variant>
        <vt:lpwstr>mailto:d@seznam.cz</vt:lpwstr>
      </vt:variant>
      <vt:variant>
        <vt:lpwstr/>
      </vt:variant>
      <vt:variant>
        <vt:i4>1572944</vt:i4>
      </vt:variant>
      <vt:variant>
        <vt:i4>5</vt:i4>
      </vt:variant>
      <vt:variant>
        <vt:i4>0</vt:i4>
      </vt:variant>
      <vt:variant>
        <vt:i4>5</vt:i4>
      </vt:variant>
      <vt:variant>
        <vt:lpwstr>http://www.profesionalove.cz/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Josef Dvořák</dc:creator>
  <cp:lastModifiedBy>Alena</cp:lastModifiedBy>
  <cp:revision>2</cp:revision>
  <cp:lastPrinted>2017-09-19T05:16:00Z</cp:lastPrinted>
  <dcterms:created xsi:type="dcterms:W3CDTF">2018-01-06T15:38:00Z</dcterms:created>
  <dcterms:modified xsi:type="dcterms:W3CDTF">2018-01-06T15:38:00Z</dcterms:modified>
</cp:coreProperties>
</file>